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596"/>
        <w:gridCol w:w="2658"/>
        <w:gridCol w:w="4536"/>
      </w:tblGrid>
      <w:tr w:rsidR="00790EC4" w:rsidTr="00790EC4">
        <w:tc>
          <w:tcPr>
            <w:tcW w:w="10790" w:type="dxa"/>
            <w:gridSpan w:val="3"/>
          </w:tcPr>
          <w:p w:rsidR="00790EC4" w:rsidRDefault="00790EC4" w:rsidP="00790EC4">
            <w:pPr>
              <w:jc w:val="center"/>
            </w:pPr>
            <w:r>
              <w:rPr>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Class</w:t>
            </w:r>
            <w:r w:rsidRPr="00790EC4">
              <w:rPr>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Syllabus Algebra 1</w:t>
            </w:r>
          </w:p>
        </w:tc>
      </w:tr>
      <w:tr w:rsidR="00790EC4" w:rsidTr="00790EC4">
        <w:tc>
          <w:tcPr>
            <w:tcW w:w="10790" w:type="dxa"/>
            <w:gridSpan w:val="3"/>
            <w:shd w:val="clear" w:color="auto" w:fill="5B9BD5" w:themeFill="accent1"/>
          </w:tcPr>
          <w:p w:rsidR="00790EC4" w:rsidRDefault="00790EC4">
            <w:r w:rsidRPr="00790EC4">
              <w:rPr>
                <w:b/>
                <w:sz w:val="32"/>
              </w:rPr>
              <w:t>Course Description</w:t>
            </w:r>
          </w:p>
        </w:tc>
      </w:tr>
      <w:tr w:rsidR="00790EC4" w:rsidTr="00790EC4">
        <w:tc>
          <w:tcPr>
            <w:tcW w:w="10790" w:type="dxa"/>
            <w:gridSpan w:val="3"/>
          </w:tcPr>
          <w:p w:rsidR="00790EC4" w:rsidRPr="00302814" w:rsidRDefault="00790EC4">
            <w:pPr>
              <w:rPr>
                <w:sz w:val="24"/>
                <w:szCs w:val="24"/>
              </w:rPr>
            </w:pPr>
            <w:r w:rsidRPr="00302814">
              <w:rPr>
                <w:sz w:val="24"/>
                <w:szCs w:val="24"/>
              </w:rPr>
              <w:t xml:space="preserve">Algebra I is the first course in a sequence of three required high school courses designed to ensure career and college readiness. The course represents a discrete study of algebra with correlated statistics applications. The standards in the three-course high school sequence specify the mathematics that all students should study in order to be college and career ready. Additional mathematics content is provided in fourth credit courses and advanced courses including pre-calculus, calculus, advanced statistics, discrete mathematics, and mathematics of finance courses. High school course content standards are listed by conceptual categories including Number and Quantity, Algebra, Functions, Geometry, and Statistics and Probability. Conceptual categories portray a coherent view of high school mathematics content; a student’s work with functions, for example, crosses a number of traditional course boundaries, potentially up through and including calculus. Standards for Mathematical Practice provide the foundation for instruction and assessment. </w:t>
            </w:r>
            <w:hyperlink r:id="rId5" w:history="1">
              <w:r w:rsidRPr="00302814">
                <w:rPr>
                  <w:rStyle w:val="Hyperlink"/>
                  <w:sz w:val="28"/>
                  <w:szCs w:val="24"/>
                </w:rPr>
                <w:t>Click here</w:t>
              </w:r>
            </w:hyperlink>
            <w:r w:rsidRPr="00302814">
              <w:rPr>
                <w:sz w:val="28"/>
                <w:szCs w:val="24"/>
              </w:rPr>
              <w:t xml:space="preserve"> </w:t>
            </w:r>
            <w:r w:rsidRPr="00302814">
              <w:rPr>
                <w:sz w:val="24"/>
                <w:szCs w:val="24"/>
              </w:rPr>
              <w:t>for complete standards document</w:t>
            </w:r>
          </w:p>
        </w:tc>
      </w:tr>
      <w:tr w:rsidR="0072672C" w:rsidTr="0072672C">
        <w:tc>
          <w:tcPr>
            <w:tcW w:w="10790" w:type="dxa"/>
            <w:gridSpan w:val="3"/>
            <w:shd w:val="clear" w:color="auto" w:fill="5B9BD5" w:themeFill="accent1"/>
          </w:tcPr>
          <w:p w:rsidR="0072672C" w:rsidRDefault="0072672C" w:rsidP="0072672C">
            <w:r>
              <w:rPr>
                <w:b/>
                <w:sz w:val="32"/>
              </w:rPr>
              <w:t>Class Materials</w:t>
            </w:r>
          </w:p>
        </w:tc>
      </w:tr>
      <w:tr w:rsidR="00F75931" w:rsidTr="009F71F2">
        <w:tc>
          <w:tcPr>
            <w:tcW w:w="6254" w:type="dxa"/>
            <w:gridSpan w:val="2"/>
          </w:tcPr>
          <w:p w:rsidR="0072672C" w:rsidRPr="00302814" w:rsidRDefault="0072672C" w:rsidP="0072672C">
            <w:pPr>
              <w:pStyle w:val="ListParagraph"/>
              <w:rPr>
                <w:sz w:val="24"/>
              </w:rPr>
            </w:pPr>
          </w:p>
          <w:p w:rsidR="0072672C" w:rsidRPr="00302814" w:rsidRDefault="0072672C" w:rsidP="0072672C">
            <w:pPr>
              <w:pStyle w:val="ListParagraph"/>
              <w:numPr>
                <w:ilvl w:val="0"/>
                <w:numId w:val="1"/>
              </w:numPr>
              <w:rPr>
                <w:sz w:val="24"/>
              </w:rPr>
            </w:pPr>
            <w:r w:rsidRPr="00302814">
              <w:rPr>
                <w:sz w:val="24"/>
              </w:rPr>
              <w:t>Textbook (provided)</w:t>
            </w:r>
          </w:p>
          <w:p w:rsidR="0072672C" w:rsidRPr="00302814" w:rsidRDefault="0072672C" w:rsidP="0072672C">
            <w:pPr>
              <w:pStyle w:val="ListParagraph"/>
              <w:numPr>
                <w:ilvl w:val="0"/>
                <w:numId w:val="1"/>
              </w:numPr>
              <w:rPr>
                <w:sz w:val="24"/>
              </w:rPr>
            </w:pPr>
            <w:r w:rsidRPr="00302814">
              <w:rPr>
                <w:sz w:val="24"/>
              </w:rPr>
              <w:t>Subject Folder</w:t>
            </w:r>
          </w:p>
          <w:p w:rsidR="0072672C" w:rsidRPr="00302814" w:rsidRDefault="0072672C" w:rsidP="0072672C">
            <w:pPr>
              <w:pStyle w:val="ListParagraph"/>
              <w:numPr>
                <w:ilvl w:val="0"/>
                <w:numId w:val="1"/>
              </w:numPr>
              <w:rPr>
                <w:sz w:val="24"/>
              </w:rPr>
            </w:pPr>
            <w:r w:rsidRPr="00302814">
              <w:rPr>
                <w:sz w:val="24"/>
              </w:rPr>
              <w:t>Pencils / Erasers</w:t>
            </w:r>
          </w:p>
          <w:p w:rsidR="0072672C" w:rsidRPr="00302814" w:rsidRDefault="0072672C" w:rsidP="0072672C">
            <w:pPr>
              <w:pStyle w:val="ListParagraph"/>
              <w:numPr>
                <w:ilvl w:val="0"/>
                <w:numId w:val="1"/>
              </w:numPr>
              <w:rPr>
                <w:sz w:val="24"/>
              </w:rPr>
            </w:pPr>
            <w:r w:rsidRPr="00302814">
              <w:rPr>
                <w:sz w:val="24"/>
              </w:rPr>
              <w:t>Colored Pencils</w:t>
            </w:r>
          </w:p>
          <w:p w:rsidR="0072672C" w:rsidRPr="00302814" w:rsidRDefault="0072672C" w:rsidP="0072672C">
            <w:pPr>
              <w:pStyle w:val="ListParagraph"/>
              <w:numPr>
                <w:ilvl w:val="0"/>
                <w:numId w:val="1"/>
              </w:numPr>
              <w:rPr>
                <w:sz w:val="24"/>
              </w:rPr>
            </w:pPr>
            <w:r w:rsidRPr="00302814">
              <w:rPr>
                <w:sz w:val="24"/>
              </w:rPr>
              <w:t>Notebook Paper</w:t>
            </w:r>
          </w:p>
          <w:p w:rsidR="0072672C" w:rsidRDefault="0072672C" w:rsidP="0072672C">
            <w:pPr>
              <w:pStyle w:val="ListParagraph"/>
              <w:numPr>
                <w:ilvl w:val="0"/>
                <w:numId w:val="1"/>
              </w:numPr>
              <w:rPr>
                <w:sz w:val="24"/>
              </w:rPr>
            </w:pPr>
            <w:r w:rsidRPr="00302814">
              <w:rPr>
                <w:sz w:val="24"/>
              </w:rPr>
              <w:t>Graph Paper</w:t>
            </w:r>
          </w:p>
          <w:p w:rsidR="0072672C" w:rsidRPr="00302814" w:rsidRDefault="00302814" w:rsidP="00302814">
            <w:pPr>
              <w:pStyle w:val="ListParagraph"/>
              <w:numPr>
                <w:ilvl w:val="0"/>
                <w:numId w:val="1"/>
              </w:numPr>
              <w:rPr>
                <w:sz w:val="24"/>
              </w:rPr>
            </w:pPr>
            <w:r>
              <w:rPr>
                <w:sz w:val="24"/>
              </w:rPr>
              <w:t>Ear Buds</w:t>
            </w:r>
          </w:p>
        </w:tc>
        <w:tc>
          <w:tcPr>
            <w:tcW w:w="4536" w:type="dxa"/>
          </w:tcPr>
          <w:p w:rsidR="0072672C" w:rsidRDefault="0072672C" w:rsidP="0072672C">
            <w:pPr>
              <w:jc w:val="center"/>
            </w:pPr>
            <w:r>
              <w:rPr>
                <w:noProof/>
              </w:rPr>
              <w:drawing>
                <wp:inline distT="0" distB="0" distL="0" distR="0" wp14:anchorId="5BE21184" wp14:editId="2805F412">
                  <wp:extent cx="1762125" cy="1762125"/>
                  <wp:effectExtent l="0" t="0" r="9525" b="9525"/>
                  <wp:docPr id="2" name="Picture 2" descr="see you in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you in cla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p>
        </w:tc>
      </w:tr>
      <w:tr w:rsidR="0072672C" w:rsidTr="00AD6CC4">
        <w:tc>
          <w:tcPr>
            <w:tcW w:w="10790" w:type="dxa"/>
            <w:gridSpan w:val="3"/>
            <w:shd w:val="clear" w:color="auto" w:fill="5B9BD5" w:themeFill="accent1"/>
          </w:tcPr>
          <w:p w:rsidR="0072672C" w:rsidRDefault="0072672C" w:rsidP="0072672C">
            <w:r>
              <w:rPr>
                <w:b/>
                <w:sz w:val="32"/>
              </w:rPr>
              <w:t>Contact Information</w:t>
            </w:r>
          </w:p>
        </w:tc>
      </w:tr>
      <w:tr w:rsidR="00F75931" w:rsidTr="008F5586">
        <w:tc>
          <w:tcPr>
            <w:tcW w:w="5172" w:type="dxa"/>
            <w:gridSpan w:val="2"/>
          </w:tcPr>
          <w:p w:rsidR="00302814" w:rsidRDefault="00302814" w:rsidP="00302814">
            <w:pPr>
              <w:pStyle w:val="ListParagraph"/>
              <w:rPr>
                <w:sz w:val="24"/>
              </w:rPr>
            </w:pPr>
          </w:p>
          <w:p w:rsidR="0072672C" w:rsidRPr="00302814" w:rsidRDefault="00055683" w:rsidP="008F5586">
            <w:pPr>
              <w:pStyle w:val="ListParagraph"/>
              <w:numPr>
                <w:ilvl w:val="0"/>
                <w:numId w:val="4"/>
              </w:numPr>
              <w:rPr>
                <w:sz w:val="24"/>
              </w:rPr>
            </w:pPr>
            <w:hyperlink r:id="rId7" w:history="1">
              <w:r w:rsidR="008F5586" w:rsidRPr="00302814">
                <w:rPr>
                  <w:rStyle w:val="Hyperlink"/>
                  <w:sz w:val="24"/>
                </w:rPr>
                <w:t>Dobbins.john.r@muscogee.k12.ga.us</w:t>
              </w:r>
            </w:hyperlink>
          </w:p>
          <w:p w:rsidR="008F5586" w:rsidRPr="00302814" w:rsidRDefault="008F5586" w:rsidP="008F5586">
            <w:pPr>
              <w:pStyle w:val="ListParagraph"/>
              <w:numPr>
                <w:ilvl w:val="0"/>
                <w:numId w:val="4"/>
              </w:numPr>
              <w:rPr>
                <w:sz w:val="24"/>
              </w:rPr>
            </w:pPr>
            <w:r w:rsidRPr="00302814">
              <w:rPr>
                <w:sz w:val="24"/>
              </w:rPr>
              <w:t>706-565-2998 (School)</w:t>
            </w:r>
          </w:p>
          <w:p w:rsidR="008F5586" w:rsidRDefault="008F5586" w:rsidP="008F5586">
            <w:pPr>
              <w:pStyle w:val="ListParagraph"/>
              <w:numPr>
                <w:ilvl w:val="0"/>
                <w:numId w:val="4"/>
              </w:numPr>
              <w:rPr>
                <w:sz w:val="24"/>
              </w:rPr>
            </w:pPr>
            <w:r w:rsidRPr="00302814">
              <w:rPr>
                <w:sz w:val="24"/>
              </w:rPr>
              <w:t>Canvas (learning platform)</w:t>
            </w:r>
          </w:p>
          <w:p w:rsidR="00302814" w:rsidRPr="00302814" w:rsidRDefault="00302814" w:rsidP="008F5586">
            <w:pPr>
              <w:pStyle w:val="ListParagraph"/>
              <w:numPr>
                <w:ilvl w:val="0"/>
                <w:numId w:val="4"/>
              </w:numPr>
              <w:rPr>
                <w:sz w:val="24"/>
              </w:rPr>
            </w:pPr>
            <w:r w:rsidRPr="00302814">
              <w:rPr>
                <w:sz w:val="24"/>
              </w:rPr>
              <w:t>Infinite Campus (grades portal)</w:t>
            </w:r>
          </w:p>
          <w:p w:rsidR="008F5586" w:rsidRPr="00302814" w:rsidRDefault="008F5586" w:rsidP="00302814">
            <w:pPr>
              <w:ind w:left="360"/>
              <w:rPr>
                <w:sz w:val="24"/>
              </w:rPr>
            </w:pPr>
          </w:p>
        </w:tc>
        <w:tc>
          <w:tcPr>
            <w:tcW w:w="5618" w:type="dxa"/>
          </w:tcPr>
          <w:p w:rsidR="0072672C" w:rsidRDefault="0072672C" w:rsidP="008F5586">
            <w:pPr>
              <w:jc w:val="center"/>
            </w:pPr>
            <w:r>
              <w:rPr>
                <w:noProof/>
              </w:rPr>
              <w:drawing>
                <wp:inline distT="0" distB="0" distL="0" distR="0" wp14:anchorId="70233973" wp14:editId="125FF6E8">
                  <wp:extent cx="1076325" cy="1076325"/>
                  <wp:effectExtent l="0" t="0" r="9525" b="9525"/>
                  <wp:docPr id="1" name="Picture 1" descr="keep me po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ep me pos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r w:rsidR="008F5586" w:rsidTr="006B7C59">
        <w:tc>
          <w:tcPr>
            <w:tcW w:w="10790" w:type="dxa"/>
            <w:gridSpan w:val="3"/>
            <w:shd w:val="clear" w:color="auto" w:fill="5B9BD5" w:themeFill="accent1"/>
          </w:tcPr>
          <w:p w:rsidR="008F5586" w:rsidRDefault="008F5586" w:rsidP="008F5586">
            <w:r>
              <w:rPr>
                <w:b/>
                <w:sz w:val="32"/>
              </w:rPr>
              <w:t>Grading Policy</w:t>
            </w:r>
          </w:p>
        </w:tc>
      </w:tr>
      <w:tr w:rsidR="00BF12DC" w:rsidTr="007D268C">
        <w:tc>
          <w:tcPr>
            <w:tcW w:w="3596" w:type="dxa"/>
            <w:shd w:val="clear" w:color="auto" w:fill="FFFFFF" w:themeFill="background1"/>
          </w:tcPr>
          <w:p w:rsidR="00302814" w:rsidRDefault="00302814" w:rsidP="00302814">
            <w:pPr>
              <w:jc w:val="center"/>
              <w:rPr>
                <w:b/>
                <w:sz w:val="32"/>
              </w:rPr>
            </w:pPr>
            <w:r>
              <w:rPr>
                <w:noProof/>
              </w:rPr>
              <w:drawing>
                <wp:inline distT="0" distB="0" distL="0" distR="0">
                  <wp:extent cx="1209675" cy="1209675"/>
                  <wp:effectExtent l="0" t="0" r="0" b="9525"/>
                  <wp:docPr id="3" name="Picture 3"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tmoji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c>
        <w:tc>
          <w:tcPr>
            <w:tcW w:w="7194" w:type="dxa"/>
            <w:gridSpan w:val="2"/>
            <w:shd w:val="clear" w:color="auto" w:fill="FFFFFF" w:themeFill="background1"/>
          </w:tcPr>
          <w:p w:rsidR="00302814" w:rsidRPr="00302814" w:rsidRDefault="00302814" w:rsidP="00302814">
            <w:pPr>
              <w:pStyle w:val="NormalWeb"/>
              <w:shd w:val="clear" w:color="auto" w:fill="FFFFFF"/>
              <w:spacing w:before="180" w:beforeAutospacing="0" w:after="180" w:afterAutospacing="0"/>
              <w:rPr>
                <w:rFonts w:asciiTheme="minorHAnsi" w:hAnsiTheme="minorHAnsi" w:cstheme="minorHAnsi"/>
                <w:color w:val="2D3B45"/>
              </w:rPr>
            </w:pPr>
            <w:r w:rsidRPr="00302814">
              <w:rPr>
                <w:rStyle w:val="Strong"/>
                <w:rFonts w:asciiTheme="minorHAnsi" w:hAnsiTheme="minorHAnsi" w:cstheme="minorHAnsi"/>
                <w:color w:val="2D3B45"/>
              </w:rPr>
              <w:t>35% - Formative—</w:t>
            </w:r>
            <w:r w:rsidRPr="00302814">
              <w:rPr>
                <w:rFonts w:asciiTheme="minorHAnsi" w:hAnsiTheme="minorHAnsi" w:cstheme="minorHAnsi"/>
                <w:color w:val="2D3B45"/>
              </w:rPr>
              <w:t>practice, classwork, homework, mini quizzes, problem checks, problem of the week (POW), etc.</w:t>
            </w:r>
          </w:p>
          <w:p w:rsidR="00302814" w:rsidRPr="00302814" w:rsidRDefault="00302814" w:rsidP="00302814">
            <w:pPr>
              <w:pStyle w:val="NormalWeb"/>
              <w:shd w:val="clear" w:color="auto" w:fill="FFFFFF"/>
              <w:spacing w:before="180" w:beforeAutospacing="0" w:after="180" w:afterAutospacing="0"/>
              <w:rPr>
                <w:rFonts w:ascii="Helvetica" w:hAnsi="Helvetica" w:cs="Helvetica"/>
                <w:color w:val="2D3B45"/>
              </w:rPr>
            </w:pPr>
            <w:r w:rsidRPr="00302814">
              <w:rPr>
                <w:rStyle w:val="Strong"/>
                <w:rFonts w:asciiTheme="minorHAnsi" w:hAnsiTheme="minorHAnsi" w:cstheme="minorHAnsi"/>
                <w:color w:val="2D3B45"/>
              </w:rPr>
              <w:t>65% - Summative— </w:t>
            </w:r>
            <w:r w:rsidRPr="00302814">
              <w:rPr>
                <w:rFonts w:asciiTheme="minorHAnsi" w:hAnsiTheme="minorHAnsi" w:cstheme="minorHAnsi"/>
                <w:color w:val="2D3B45"/>
              </w:rPr>
              <w:t>(any assignment where students are to demonstrate mastery) - unit tests, 9 weeks tests, quizzes, projects, ta</w:t>
            </w:r>
            <w:r>
              <w:rPr>
                <w:rFonts w:asciiTheme="minorHAnsi" w:hAnsiTheme="minorHAnsi" w:cstheme="minorHAnsi"/>
                <w:color w:val="2D3B45"/>
              </w:rPr>
              <w:t>sks,</w:t>
            </w:r>
            <w:r w:rsidRPr="00302814">
              <w:rPr>
                <w:rFonts w:asciiTheme="minorHAnsi" w:hAnsiTheme="minorHAnsi" w:cstheme="minorHAnsi"/>
                <w:color w:val="2D3B45"/>
              </w:rPr>
              <w:t xml:space="preserve"> etc.</w:t>
            </w:r>
          </w:p>
        </w:tc>
      </w:tr>
      <w:tr w:rsidR="008F5586" w:rsidTr="00B85C37">
        <w:tc>
          <w:tcPr>
            <w:tcW w:w="10790" w:type="dxa"/>
            <w:gridSpan w:val="3"/>
            <w:shd w:val="clear" w:color="auto" w:fill="5B9BD5" w:themeFill="accent1"/>
          </w:tcPr>
          <w:p w:rsidR="008F5586" w:rsidRDefault="008F5586" w:rsidP="008F5586">
            <w:r>
              <w:rPr>
                <w:b/>
                <w:sz w:val="32"/>
              </w:rPr>
              <w:t>Homework</w:t>
            </w:r>
          </w:p>
        </w:tc>
      </w:tr>
      <w:tr w:rsidR="00F75931" w:rsidTr="00A10F7C">
        <w:tc>
          <w:tcPr>
            <w:tcW w:w="7193" w:type="dxa"/>
            <w:gridSpan w:val="2"/>
            <w:shd w:val="clear" w:color="auto" w:fill="FFFFFF" w:themeFill="background1"/>
          </w:tcPr>
          <w:p w:rsidR="00302814" w:rsidRPr="00302814" w:rsidRDefault="00302814" w:rsidP="00302814">
            <w:pPr>
              <w:pStyle w:val="ListParagraph"/>
              <w:numPr>
                <w:ilvl w:val="0"/>
                <w:numId w:val="5"/>
              </w:numPr>
              <w:rPr>
                <w:b/>
                <w:sz w:val="24"/>
              </w:rPr>
            </w:pPr>
            <w:r>
              <w:rPr>
                <w:sz w:val="24"/>
              </w:rPr>
              <w:t>Late work will be accepted at a grade penalty based on tardiness</w:t>
            </w:r>
          </w:p>
          <w:p w:rsidR="00302814" w:rsidRPr="00302814" w:rsidRDefault="00302814" w:rsidP="00302814">
            <w:pPr>
              <w:pStyle w:val="ListParagraph"/>
              <w:numPr>
                <w:ilvl w:val="0"/>
                <w:numId w:val="5"/>
              </w:numPr>
              <w:rPr>
                <w:b/>
                <w:sz w:val="24"/>
              </w:rPr>
            </w:pPr>
            <w:r>
              <w:rPr>
                <w:sz w:val="24"/>
              </w:rPr>
              <w:t>Work is graded on effort, completeness, and reasonable accuracy</w:t>
            </w:r>
          </w:p>
          <w:p w:rsidR="00302814" w:rsidRPr="00302814" w:rsidRDefault="00381879" w:rsidP="00302814">
            <w:pPr>
              <w:pStyle w:val="ListParagraph"/>
              <w:numPr>
                <w:ilvl w:val="0"/>
                <w:numId w:val="5"/>
              </w:numPr>
              <w:rPr>
                <w:b/>
                <w:sz w:val="24"/>
              </w:rPr>
            </w:pPr>
            <w:r>
              <w:rPr>
                <w:sz w:val="24"/>
              </w:rPr>
              <w:t>Is a 35% Formative Assignment</w:t>
            </w:r>
          </w:p>
        </w:tc>
        <w:tc>
          <w:tcPr>
            <w:tcW w:w="3597" w:type="dxa"/>
            <w:shd w:val="clear" w:color="auto" w:fill="FFFFFF" w:themeFill="background1"/>
          </w:tcPr>
          <w:p w:rsidR="00302814" w:rsidRDefault="00381879" w:rsidP="00381879">
            <w:pPr>
              <w:jc w:val="center"/>
              <w:rPr>
                <w:b/>
                <w:sz w:val="32"/>
              </w:rPr>
            </w:pPr>
            <w:r>
              <w:rPr>
                <w:noProof/>
              </w:rPr>
              <w:drawing>
                <wp:inline distT="0" distB="0" distL="0" distR="0">
                  <wp:extent cx="1038225" cy="1038225"/>
                  <wp:effectExtent l="0" t="0" r="0" b="9525"/>
                  <wp:docPr id="4" name="Picture 4"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tmoji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c>
      </w:tr>
      <w:tr w:rsidR="008F5586" w:rsidTr="00AD6BFB">
        <w:tc>
          <w:tcPr>
            <w:tcW w:w="10790" w:type="dxa"/>
            <w:gridSpan w:val="3"/>
            <w:shd w:val="clear" w:color="auto" w:fill="5B9BD5" w:themeFill="accent1"/>
          </w:tcPr>
          <w:p w:rsidR="008F5586" w:rsidRDefault="008F5586" w:rsidP="008F5586">
            <w:r>
              <w:rPr>
                <w:b/>
                <w:sz w:val="32"/>
              </w:rPr>
              <w:lastRenderedPageBreak/>
              <w:t>Missing Assignments</w:t>
            </w:r>
          </w:p>
        </w:tc>
      </w:tr>
      <w:tr w:rsidR="00BF12DC" w:rsidTr="0019109C">
        <w:tc>
          <w:tcPr>
            <w:tcW w:w="3596" w:type="dxa"/>
            <w:shd w:val="clear" w:color="auto" w:fill="FFFFFF" w:themeFill="background1"/>
          </w:tcPr>
          <w:p w:rsidR="00BF12DC" w:rsidRDefault="00BF12DC" w:rsidP="00BF12DC">
            <w:pPr>
              <w:jc w:val="center"/>
              <w:rPr>
                <w:b/>
                <w:sz w:val="32"/>
              </w:rPr>
            </w:pPr>
            <w:r>
              <w:rPr>
                <w:noProof/>
              </w:rPr>
              <w:drawing>
                <wp:inline distT="0" distB="0" distL="0" distR="0">
                  <wp:extent cx="1571625" cy="1571625"/>
                  <wp:effectExtent l="0" t="0" r="0" b="9525"/>
                  <wp:docPr id="5" name="Picture 5" descr="tree binocu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e binocula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tc>
        <w:tc>
          <w:tcPr>
            <w:tcW w:w="7194" w:type="dxa"/>
            <w:gridSpan w:val="2"/>
            <w:shd w:val="clear" w:color="auto" w:fill="FFFFFF" w:themeFill="background1"/>
          </w:tcPr>
          <w:p w:rsidR="00BF12DC" w:rsidRPr="00BF12DC" w:rsidRDefault="00BF12DC" w:rsidP="008F5586">
            <w:pPr>
              <w:rPr>
                <w:rFonts w:cstheme="minorHAnsi"/>
                <w:color w:val="2D3B45"/>
              </w:rPr>
            </w:pPr>
            <w:r>
              <w:rPr>
                <w:rFonts w:ascii="Helvetica" w:hAnsi="Helvetica" w:cs="Helvetica"/>
                <w:color w:val="2D3B45"/>
              </w:rPr>
              <w:br/>
            </w:r>
            <w:r w:rsidRPr="00BF12DC">
              <w:rPr>
                <w:rFonts w:cstheme="minorHAnsi"/>
                <w:color w:val="2D3B45"/>
                <w:sz w:val="24"/>
              </w:rPr>
              <w:t>**</w:t>
            </w:r>
            <w:r w:rsidRPr="00BF12DC">
              <w:rPr>
                <w:rFonts w:cstheme="minorHAnsi"/>
                <w:i/>
                <w:iCs/>
                <w:color w:val="2D3B45"/>
                <w:sz w:val="24"/>
                <w:u w:val="single"/>
              </w:rPr>
              <w:t>Please note: </w:t>
            </w:r>
            <w:r w:rsidRPr="00BF12DC">
              <w:rPr>
                <w:rFonts w:cstheme="minorHAnsi"/>
                <w:color w:val="2D3B45"/>
                <w:sz w:val="24"/>
              </w:rPr>
              <w:t>any missing assignment (</w:t>
            </w:r>
            <w:r w:rsidRPr="00BF12DC">
              <w:rPr>
                <w:rFonts w:cstheme="minorHAnsi"/>
                <w:color w:val="2D3B45"/>
                <w:sz w:val="24"/>
                <w:u w:val="single"/>
              </w:rPr>
              <w:t>for any reason</w:t>
            </w:r>
            <w:r w:rsidRPr="00BF12DC">
              <w:rPr>
                <w:rFonts w:cstheme="minorHAnsi"/>
                <w:color w:val="2D3B45"/>
                <w:sz w:val="24"/>
              </w:rPr>
              <w:t>) is flagged</w:t>
            </w:r>
            <w:proofErr w:type="gramStart"/>
            <w:r w:rsidRPr="00BF12DC">
              <w:rPr>
                <w:rFonts w:cstheme="minorHAnsi"/>
                <w:color w:val="2D3B45"/>
                <w:sz w:val="24"/>
              </w:rPr>
              <w:t>  “</w:t>
            </w:r>
            <w:proofErr w:type="gramEnd"/>
            <w:r w:rsidRPr="00BF12DC">
              <w:rPr>
                <w:rFonts w:cstheme="minorHAnsi"/>
                <w:color w:val="2D3B45"/>
                <w:sz w:val="24"/>
              </w:rPr>
              <w:t>missing” in Infinite Campus until it is received and graded. When an assignment is flagged “missing,” a grade of zero is automatically assigned. The "missing" serves as a REMINDER to the teacher and the student that the assignment still needs to be turned it. If a student was absent, there will be no penalty when the grade of zero is replaced with the earned grade. </w:t>
            </w:r>
          </w:p>
          <w:p w:rsidR="00BF12DC" w:rsidRPr="00BF12DC" w:rsidRDefault="00BF12DC" w:rsidP="008F5586">
            <w:pPr>
              <w:rPr>
                <w:rFonts w:ascii="Helvetica" w:hAnsi="Helvetica" w:cs="Helvetica"/>
                <w:color w:val="2D3B45"/>
              </w:rPr>
            </w:pPr>
          </w:p>
        </w:tc>
      </w:tr>
      <w:tr w:rsidR="008F5586" w:rsidTr="00D446F3">
        <w:tc>
          <w:tcPr>
            <w:tcW w:w="10790" w:type="dxa"/>
            <w:gridSpan w:val="3"/>
            <w:shd w:val="clear" w:color="auto" w:fill="5B9BD5" w:themeFill="accent1"/>
          </w:tcPr>
          <w:p w:rsidR="008F5586" w:rsidRDefault="008F5586" w:rsidP="008F5586">
            <w:r>
              <w:rPr>
                <w:b/>
                <w:sz w:val="32"/>
              </w:rPr>
              <w:t>Class Expectations</w:t>
            </w:r>
          </w:p>
        </w:tc>
      </w:tr>
      <w:tr w:rsidR="00F75931" w:rsidTr="00692804">
        <w:tc>
          <w:tcPr>
            <w:tcW w:w="7193" w:type="dxa"/>
            <w:gridSpan w:val="2"/>
            <w:shd w:val="clear" w:color="auto" w:fill="FFFFFF" w:themeFill="background1"/>
          </w:tcPr>
          <w:p w:rsidR="00BF12DC" w:rsidRDefault="00BF12DC" w:rsidP="00BF12DC">
            <w:pPr>
              <w:pStyle w:val="ListParagraph"/>
              <w:numPr>
                <w:ilvl w:val="0"/>
                <w:numId w:val="6"/>
              </w:numPr>
              <w:rPr>
                <w:sz w:val="24"/>
              </w:rPr>
            </w:pPr>
            <w:r w:rsidRPr="00BF12DC">
              <w:rPr>
                <w:sz w:val="24"/>
              </w:rPr>
              <w:t>Follow directions</w:t>
            </w:r>
          </w:p>
          <w:p w:rsidR="00BF12DC" w:rsidRDefault="00BF12DC" w:rsidP="00BF12DC">
            <w:pPr>
              <w:pStyle w:val="ListParagraph"/>
              <w:numPr>
                <w:ilvl w:val="0"/>
                <w:numId w:val="6"/>
              </w:numPr>
              <w:rPr>
                <w:sz w:val="24"/>
              </w:rPr>
            </w:pPr>
            <w:r>
              <w:rPr>
                <w:sz w:val="24"/>
              </w:rPr>
              <w:t>Raise your hand for permission to leave your seat</w:t>
            </w:r>
          </w:p>
          <w:p w:rsidR="00BF12DC" w:rsidRDefault="00BF12DC" w:rsidP="00BF12DC">
            <w:pPr>
              <w:pStyle w:val="ListParagraph"/>
              <w:numPr>
                <w:ilvl w:val="0"/>
                <w:numId w:val="6"/>
              </w:numPr>
              <w:rPr>
                <w:sz w:val="24"/>
              </w:rPr>
            </w:pPr>
            <w:r>
              <w:rPr>
                <w:sz w:val="24"/>
              </w:rPr>
              <w:t>Raise your hand for permission to speak</w:t>
            </w:r>
          </w:p>
          <w:p w:rsidR="00BF12DC" w:rsidRDefault="00BF12DC" w:rsidP="00BF12DC">
            <w:pPr>
              <w:pStyle w:val="ListParagraph"/>
              <w:numPr>
                <w:ilvl w:val="0"/>
                <w:numId w:val="6"/>
              </w:numPr>
              <w:rPr>
                <w:sz w:val="24"/>
              </w:rPr>
            </w:pPr>
            <w:r>
              <w:rPr>
                <w:sz w:val="24"/>
              </w:rPr>
              <w:t>Make smart choices</w:t>
            </w:r>
          </w:p>
          <w:p w:rsidR="00BF12DC" w:rsidRDefault="00BF12DC" w:rsidP="00BF12DC">
            <w:pPr>
              <w:pStyle w:val="ListParagraph"/>
              <w:numPr>
                <w:ilvl w:val="0"/>
                <w:numId w:val="6"/>
              </w:numPr>
              <w:rPr>
                <w:sz w:val="24"/>
              </w:rPr>
            </w:pPr>
            <w:r>
              <w:rPr>
                <w:sz w:val="24"/>
              </w:rPr>
              <w:t>Be mindful of other’s feelings at all times</w:t>
            </w:r>
          </w:p>
          <w:p w:rsidR="00BF12DC" w:rsidRPr="00BF12DC" w:rsidRDefault="00BF12DC" w:rsidP="00BF12DC">
            <w:pPr>
              <w:pStyle w:val="ListParagraph"/>
              <w:numPr>
                <w:ilvl w:val="0"/>
                <w:numId w:val="6"/>
              </w:numPr>
              <w:rPr>
                <w:sz w:val="24"/>
              </w:rPr>
            </w:pPr>
            <w:r>
              <w:rPr>
                <w:sz w:val="24"/>
              </w:rPr>
              <w:t>Always work hard no matter the challenge</w:t>
            </w:r>
          </w:p>
        </w:tc>
        <w:tc>
          <w:tcPr>
            <w:tcW w:w="3597" w:type="dxa"/>
            <w:shd w:val="clear" w:color="auto" w:fill="FFFFFF" w:themeFill="background1"/>
          </w:tcPr>
          <w:p w:rsidR="00BF12DC" w:rsidRDefault="00F75931" w:rsidP="00F75931">
            <w:pPr>
              <w:jc w:val="center"/>
              <w:rPr>
                <w:b/>
                <w:sz w:val="32"/>
              </w:rPr>
            </w:pPr>
            <w:r>
              <w:rPr>
                <w:b/>
                <w:noProof/>
                <w:sz w:val="32"/>
              </w:rPr>
              <w:drawing>
                <wp:inline distT="0" distB="0" distL="0" distR="0">
                  <wp:extent cx="1285875" cy="1285875"/>
                  <wp:effectExtent l="0" t="0" r="9525" b="9525"/>
                  <wp:docPr id="7" name="Picture 7" descr="C:\Users\e028698\AppData\Local\Microsoft\Windows\INetCache\Content.MSO\17A719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028698\AppData\Local\Microsoft\Windows\INetCache\Content.MSO\17A719F6.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r>
      <w:tr w:rsidR="008F5586" w:rsidTr="00A15E3D">
        <w:tc>
          <w:tcPr>
            <w:tcW w:w="10790" w:type="dxa"/>
            <w:gridSpan w:val="3"/>
            <w:shd w:val="clear" w:color="auto" w:fill="5B9BD5" w:themeFill="accent1"/>
          </w:tcPr>
          <w:p w:rsidR="008F5586" w:rsidRDefault="008F5586" w:rsidP="008F5586">
            <w:r>
              <w:rPr>
                <w:b/>
                <w:sz w:val="32"/>
              </w:rPr>
              <w:t>BRMS Step Sheet</w:t>
            </w:r>
          </w:p>
        </w:tc>
      </w:tr>
      <w:tr w:rsidR="00F75931" w:rsidTr="009D3EFF">
        <w:tc>
          <w:tcPr>
            <w:tcW w:w="7193" w:type="dxa"/>
            <w:gridSpan w:val="2"/>
            <w:shd w:val="clear" w:color="auto" w:fill="FFFFFF" w:themeFill="background1"/>
          </w:tcPr>
          <w:p w:rsidR="00BF12DC" w:rsidRPr="00BF12DC" w:rsidRDefault="00BF12DC" w:rsidP="00BF12DC">
            <w:pPr>
              <w:pStyle w:val="ListParagraph"/>
              <w:numPr>
                <w:ilvl w:val="0"/>
                <w:numId w:val="8"/>
              </w:numPr>
              <w:rPr>
                <w:b/>
                <w:sz w:val="24"/>
                <w:szCs w:val="24"/>
              </w:rPr>
            </w:pPr>
            <w:r>
              <w:rPr>
                <w:sz w:val="24"/>
                <w:szCs w:val="24"/>
              </w:rPr>
              <w:t>Warning/Teacher Counseled</w:t>
            </w:r>
          </w:p>
          <w:p w:rsidR="00BF12DC" w:rsidRPr="00BF12DC" w:rsidRDefault="00BF12DC" w:rsidP="00BF12DC">
            <w:pPr>
              <w:pStyle w:val="ListParagraph"/>
              <w:numPr>
                <w:ilvl w:val="0"/>
                <w:numId w:val="8"/>
              </w:numPr>
              <w:rPr>
                <w:b/>
                <w:sz w:val="24"/>
                <w:szCs w:val="24"/>
              </w:rPr>
            </w:pPr>
            <w:r>
              <w:rPr>
                <w:sz w:val="24"/>
                <w:szCs w:val="24"/>
              </w:rPr>
              <w:t>Parent contact</w:t>
            </w:r>
          </w:p>
          <w:p w:rsidR="00BF12DC" w:rsidRPr="00BF12DC" w:rsidRDefault="00BF12DC" w:rsidP="00BF12DC">
            <w:pPr>
              <w:pStyle w:val="ListParagraph"/>
              <w:numPr>
                <w:ilvl w:val="0"/>
                <w:numId w:val="8"/>
              </w:numPr>
              <w:rPr>
                <w:b/>
                <w:sz w:val="24"/>
                <w:szCs w:val="24"/>
              </w:rPr>
            </w:pPr>
            <w:r>
              <w:rPr>
                <w:sz w:val="24"/>
                <w:szCs w:val="24"/>
              </w:rPr>
              <w:t>Parent conference</w:t>
            </w:r>
          </w:p>
          <w:p w:rsidR="00BF12DC" w:rsidRPr="00BF12DC" w:rsidRDefault="00BF12DC" w:rsidP="00BF12DC">
            <w:pPr>
              <w:pStyle w:val="ListParagraph"/>
              <w:numPr>
                <w:ilvl w:val="0"/>
                <w:numId w:val="8"/>
              </w:numPr>
              <w:rPr>
                <w:b/>
                <w:sz w:val="24"/>
                <w:szCs w:val="24"/>
              </w:rPr>
            </w:pPr>
            <w:r>
              <w:rPr>
                <w:sz w:val="24"/>
                <w:szCs w:val="24"/>
              </w:rPr>
              <w:t>Parent contact by administration</w:t>
            </w:r>
          </w:p>
          <w:p w:rsidR="00BF12DC" w:rsidRPr="00BF12DC" w:rsidRDefault="00BF12DC" w:rsidP="00BF12DC">
            <w:pPr>
              <w:pStyle w:val="ListParagraph"/>
              <w:numPr>
                <w:ilvl w:val="0"/>
                <w:numId w:val="8"/>
              </w:numPr>
              <w:rPr>
                <w:b/>
                <w:sz w:val="24"/>
                <w:szCs w:val="24"/>
              </w:rPr>
            </w:pPr>
            <w:r>
              <w:rPr>
                <w:sz w:val="24"/>
                <w:szCs w:val="24"/>
              </w:rPr>
              <w:t>Office referral (Saturday School)</w:t>
            </w:r>
          </w:p>
          <w:p w:rsidR="00BF12DC" w:rsidRPr="00BF12DC" w:rsidRDefault="00BF12DC" w:rsidP="00BF12DC">
            <w:pPr>
              <w:ind w:left="360"/>
              <w:rPr>
                <w:b/>
                <w:sz w:val="24"/>
                <w:szCs w:val="24"/>
              </w:rPr>
            </w:pPr>
            <w:r>
              <w:rPr>
                <w:b/>
                <w:sz w:val="24"/>
                <w:szCs w:val="24"/>
              </w:rPr>
              <w:t xml:space="preserve">6-10. </w:t>
            </w:r>
            <w:r w:rsidRPr="00BF12DC">
              <w:rPr>
                <w:sz w:val="24"/>
                <w:szCs w:val="24"/>
              </w:rPr>
              <w:t>Office Referral ISS</w:t>
            </w:r>
          </w:p>
        </w:tc>
        <w:tc>
          <w:tcPr>
            <w:tcW w:w="3597" w:type="dxa"/>
            <w:shd w:val="clear" w:color="auto" w:fill="FFFFFF" w:themeFill="background1"/>
          </w:tcPr>
          <w:p w:rsidR="00BF12DC" w:rsidRDefault="00F75931" w:rsidP="00F75931">
            <w:pPr>
              <w:jc w:val="center"/>
              <w:rPr>
                <w:b/>
                <w:sz w:val="32"/>
              </w:rPr>
            </w:pPr>
            <w:r>
              <w:rPr>
                <w:noProof/>
              </w:rPr>
              <w:drawing>
                <wp:inline distT="0" distB="0" distL="0" distR="0">
                  <wp:extent cx="1219200" cy="1219200"/>
                  <wp:effectExtent l="0" t="0" r="0" b="0"/>
                  <wp:docPr id="6" name="Picture 6"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tmoji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r>
      <w:tr w:rsidR="008F5586" w:rsidTr="00B7788B">
        <w:tc>
          <w:tcPr>
            <w:tcW w:w="10790" w:type="dxa"/>
            <w:gridSpan w:val="3"/>
            <w:shd w:val="clear" w:color="auto" w:fill="5B9BD5" w:themeFill="accent1"/>
          </w:tcPr>
          <w:p w:rsidR="008F5586" w:rsidRDefault="00302814" w:rsidP="008F5586">
            <w:r>
              <w:rPr>
                <w:b/>
                <w:sz w:val="32"/>
              </w:rPr>
              <w:t>Other Important Informational Links</w:t>
            </w:r>
          </w:p>
        </w:tc>
      </w:tr>
      <w:tr w:rsidR="009F71F2" w:rsidTr="00F27665">
        <w:tc>
          <w:tcPr>
            <w:tcW w:w="3596" w:type="dxa"/>
            <w:shd w:val="clear" w:color="auto" w:fill="FFFFFF" w:themeFill="background1"/>
          </w:tcPr>
          <w:p w:rsidR="009F71F2" w:rsidRDefault="00055683" w:rsidP="00055683">
            <w:pPr>
              <w:jc w:val="center"/>
              <w:rPr>
                <w:b/>
                <w:sz w:val="32"/>
              </w:rPr>
            </w:pPr>
            <w:bookmarkStart w:id="0" w:name="_GoBack"/>
            <w:r>
              <w:rPr>
                <w:b/>
                <w:noProof/>
                <w:sz w:val="32"/>
              </w:rPr>
              <w:drawing>
                <wp:inline distT="0" distB="0" distL="0" distR="0" wp14:anchorId="4F70030F" wp14:editId="173246B2">
                  <wp:extent cx="933450" cy="933450"/>
                  <wp:effectExtent l="0" t="0" r="0" b="0"/>
                  <wp:docPr id="8" name="Picture 8" descr="C:\Users\e028698\AppData\Local\Microsoft\Windows\INetCache\Content.MSO\AD29DC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28698\AppData\Local\Microsoft\Windows\INetCache\Content.MSO\AD29DC2C.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bookmarkEnd w:id="0"/>
          </w:p>
        </w:tc>
        <w:tc>
          <w:tcPr>
            <w:tcW w:w="7194" w:type="dxa"/>
            <w:gridSpan w:val="2"/>
            <w:shd w:val="clear" w:color="auto" w:fill="FFFFFF" w:themeFill="background1"/>
          </w:tcPr>
          <w:p w:rsidR="009F71F2" w:rsidRPr="00DE37DB" w:rsidRDefault="00055683" w:rsidP="00DE37DB">
            <w:pPr>
              <w:pStyle w:val="ListParagraph"/>
              <w:numPr>
                <w:ilvl w:val="0"/>
                <w:numId w:val="9"/>
              </w:numPr>
              <w:rPr>
                <w:b/>
                <w:sz w:val="24"/>
              </w:rPr>
            </w:pPr>
            <w:hyperlink r:id="rId15" w:history="1">
              <w:r w:rsidR="00DE37DB" w:rsidRPr="00DE37DB">
                <w:rPr>
                  <w:rStyle w:val="Hyperlink"/>
                  <w:sz w:val="24"/>
                </w:rPr>
                <w:t>Information on Canvas Parent Mobile App</w:t>
              </w:r>
            </w:hyperlink>
          </w:p>
        </w:tc>
      </w:tr>
    </w:tbl>
    <w:p w:rsidR="00E72206" w:rsidRDefault="00E72206"/>
    <w:sectPr w:rsidR="00E72206" w:rsidSect="00790E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540"/>
    <w:multiLevelType w:val="hybridMultilevel"/>
    <w:tmpl w:val="AF7C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1755C"/>
    <w:multiLevelType w:val="hybridMultilevel"/>
    <w:tmpl w:val="1632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54562"/>
    <w:multiLevelType w:val="hybridMultilevel"/>
    <w:tmpl w:val="186E8F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0934C0"/>
    <w:multiLevelType w:val="hybridMultilevel"/>
    <w:tmpl w:val="C320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F4D43"/>
    <w:multiLevelType w:val="hybridMultilevel"/>
    <w:tmpl w:val="9FD8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BB4053"/>
    <w:multiLevelType w:val="hybridMultilevel"/>
    <w:tmpl w:val="C24A3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7562EF"/>
    <w:multiLevelType w:val="hybridMultilevel"/>
    <w:tmpl w:val="57A2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D7056"/>
    <w:multiLevelType w:val="hybridMultilevel"/>
    <w:tmpl w:val="A5FAEB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FE477F"/>
    <w:multiLevelType w:val="hybridMultilevel"/>
    <w:tmpl w:val="2308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C4"/>
    <w:rsid w:val="00055683"/>
    <w:rsid w:val="00302814"/>
    <w:rsid w:val="00381879"/>
    <w:rsid w:val="0072672C"/>
    <w:rsid w:val="00790EC4"/>
    <w:rsid w:val="008F5586"/>
    <w:rsid w:val="009F71F2"/>
    <w:rsid w:val="00BF12DC"/>
    <w:rsid w:val="00DE37DB"/>
    <w:rsid w:val="00E72206"/>
    <w:rsid w:val="00EC4C37"/>
    <w:rsid w:val="00F75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C8244-E146-4F64-9574-E57B6719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0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0EC4"/>
    <w:rPr>
      <w:color w:val="0563C1" w:themeColor="hyperlink"/>
      <w:u w:val="single"/>
    </w:rPr>
  </w:style>
  <w:style w:type="character" w:styleId="FollowedHyperlink">
    <w:name w:val="FollowedHyperlink"/>
    <w:basedOn w:val="DefaultParagraphFont"/>
    <w:uiPriority w:val="99"/>
    <w:semiHidden/>
    <w:unhideWhenUsed/>
    <w:rsid w:val="00790EC4"/>
    <w:rPr>
      <w:color w:val="954F72" w:themeColor="followedHyperlink"/>
      <w:u w:val="single"/>
    </w:rPr>
  </w:style>
  <w:style w:type="paragraph" w:styleId="ListParagraph">
    <w:name w:val="List Paragraph"/>
    <w:basedOn w:val="Normal"/>
    <w:uiPriority w:val="34"/>
    <w:qFormat/>
    <w:rsid w:val="0072672C"/>
    <w:pPr>
      <w:ind w:left="720"/>
      <w:contextualSpacing/>
    </w:pPr>
  </w:style>
  <w:style w:type="paragraph" w:styleId="NormalWeb">
    <w:name w:val="Normal (Web)"/>
    <w:basedOn w:val="Normal"/>
    <w:uiPriority w:val="99"/>
    <w:unhideWhenUsed/>
    <w:rsid w:val="003028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28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549475">
      <w:bodyDiv w:val="1"/>
      <w:marLeft w:val="0"/>
      <w:marRight w:val="0"/>
      <w:marTop w:val="0"/>
      <w:marBottom w:val="0"/>
      <w:divBdr>
        <w:top w:val="none" w:sz="0" w:space="0" w:color="auto"/>
        <w:left w:val="none" w:sz="0" w:space="0" w:color="auto"/>
        <w:bottom w:val="none" w:sz="0" w:space="0" w:color="auto"/>
        <w:right w:val="none" w:sz="0" w:space="0" w:color="auto"/>
      </w:divBdr>
    </w:div>
    <w:div w:id="16458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mailto:Dobbins.john.r@muscogee.k12.ga.us"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www.georgiastandards.org/Georgia-Standards/Frameworks/Algebra-I-Standards.pdf" TargetMode="External"/><Relationship Id="rId15" Type="http://schemas.openxmlformats.org/officeDocument/2006/relationships/hyperlink" Target="../../Documents/Canvas%20Documents/Canvas%20Parent%20App.pdf"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Dobbins John R</dc:creator>
  <cp:keywords/>
  <dc:description/>
  <cp:lastModifiedBy>Dobbins John R</cp:lastModifiedBy>
  <cp:revision>5</cp:revision>
  <dcterms:created xsi:type="dcterms:W3CDTF">2020-08-08T03:20:00Z</dcterms:created>
  <dcterms:modified xsi:type="dcterms:W3CDTF">2020-08-10T01:08:00Z</dcterms:modified>
</cp:coreProperties>
</file>