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739"/>
        <w:gridCol w:w="1739"/>
        <w:gridCol w:w="1241"/>
        <w:gridCol w:w="515"/>
        <w:gridCol w:w="833"/>
        <w:gridCol w:w="910"/>
        <w:gridCol w:w="1750"/>
      </w:tblGrid>
      <w:tr w:rsidR="003B4639" w:rsidRPr="007B3122" w:rsidTr="00D12CB4">
        <w:tc>
          <w:tcPr>
            <w:tcW w:w="1971" w:type="dxa"/>
          </w:tcPr>
          <w:p w:rsidR="003B4639" w:rsidRPr="002E5970" w:rsidRDefault="003B4639" w:rsidP="00D12CB4">
            <w:pPr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 xml:space="preserve">Teacher: </w:t>
            </w:r>
            <w:r w:rsidR="00C86169" w:rsidRPr="002E5970">
              <w:rPr>
                <w:rFonts w:ascii="Arial" w:hAnsi="Arial" w:cs="Arial"/>
                <w:b/>
              </w:rPr>
              <w:t>Hudson</w:t>
            </w:r>
          </w:p>
        </w:tc>
        <w:tc>
          <w:tcPr>
            <w:tcW w:w="4774" w:type="dxa"/>
            <w:gridSpan w:val="3"/>
          </w:tcPr>
          <w:p w:rsidR="003B4639" w:rsidRPr="002E5970" w:rsidRDefault="003B4639" w:rsidP="00D12CB4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  <w:b/>
              </w:rPr>
              <w:t xml:space="preserve">Subject: </w:t>
            </w:r>
            <w:r w:rsidR="00C86169" w:rsidRPr="002E5970">
              <w:rPr>
                <w:rFonts w:ascii="Arial" w:hAnsi="Arial" w:cs="Arial"/>
                <w:b/>
              </w:rPr>
              <w:t>ELA</w:t>
            </w:r>
          </w:p>
        </w:tc>
        <w:tc>
          <w:tcPr>
            <w:tcW w:w="1350" w:type="dxa"/>
            <w:gridSpan w:val="2"/>
          </w:tcPr>
          <w:p w:rsidR="003B4639" w:rsidRPr="002E5970" w:rsidRDefault="003B4639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  <w:b/>
              </w:rPr>
              <w:t xml:space="preserve">Grade: </w:t>
            </w:r>
            <w:r w:rsidR="00750AC7" w:rsidRPr="002E5970">
              <w:rPr>
                <w:rFonts w:ascii="Arial" w:hAnsi="Arial" w:cs="Arial"/>
                <w:b/>
              </w:rPr>
              <w:t>7</w:t>
            </w:r>
            <w:r w:rsidR="00750AC7" w:rsidRPr="002E5970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695" w:type="dxa"/>
            <w:gridSpan w:val="2"/>
          </w:tcPr>
          <w:p w:rsidR="0011401C" w:rsidRPr="002E5970" w:rsidRDefault="00750AC7" w:rsidP="00E80141">
            <w:pPr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Date: August 24</w:t>
            </w:r>
            <w:r w:rsidRPr="002E5970">
              <w:rPr>
                <w:rFonts w:ascii="Arial" w:hAnsi="Arial" w:cs="Arial"/>
                <w:b/>
                <w:vertAlign w:val="superscript"/>
              </w:rPr>
              <w:t>th</w:t>
            </w:r>
            <w:r w:rsidRPr="002E5970">
              <w:rPr>
                <w:rFonts w:ascii="Arial" w:hAnsi="Arial" w:cs="Arial"/>
                <w:b/>
              </w:rPr>
              <w:t xml:space="preserve"> – 28</w:t>
            </w:r>
            <w:r w:rsidRPr="002E5970">
              <w:rPr>
                <w:rFonts w:ascii="Arial" w:hAnsi="Arial" w:cs="Arial"/>
                <w:b/>
                <w:vertAlign w:val="superscript"/>
              </w:rPr>
              <w:t>th</w:t>
            </w:r>
            <w:r w:rsidRPr="002E59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4639" w:rsidRPr="002E5970" w:rsidTr="00D12CB4">
        <w:tc>
          <w:tcPr>
            <w:tcW w:w="1971" w:type="dxa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GEORGIA</w:t>
            </w: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STANDARDS OF EXCELLENCE</w:t>
            </w:r>
          </w:p>
        </w:tc>
        <w:tc>
          <w:tcPr>
            <w:tcW w:w="8819" w:type="dxa"/>
            <w:gridSpan w:val="7"/>
          </w:tcPr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ELAGSE7RI1: Cite several pieces of textual evidence to support analysis of what</w:t>
            </w:r>
          </w:p>
          <w:p w:rsidR="003B4639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the text says explicitly as well as inferences drawn from the text</w:t>
            </w:r>
          </w:p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ELAGSE7RI4: Determine the meaning of words and phrases as they are used in</w:t>
            </w:r>
          </w:p>
          <w:p w:rsid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597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2E5970">
              <w:rPr>
                <w:rFonts w:ascii="Arial" w:hAnsi="Arial" w:cs="Arial"/>
                <w:sz w:val="22"/>
                <w:szCs w:val="22"/>
              </w:rPr>
              <w:t xml:space="preserve"> text, including figurative, connotative,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technical meanings; analyze the </w:t>
            </w:r>
            <w:r w:rsidRPr="002E5970">
              <w:rPr>
                <w:rFonts w:ascii="Arial" w:hAnsi="Arial" w:cs="Arial"/>
                <w:sz w:val="22"/>
                <w:szCs w:val="22"/>
              </w:rPr>
              <w:t>impact of a specific word choice on meaning and tone.</w:t>
            </w:r>
          </w:p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ELAGSE7RL10: By the end of the year, read and comprehend literature,</w:t>
            </w:r>
          </w:p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including stories, dramas, and poems, in the grades 6-8 text complexity band</w:t>
            </w:r>
          </w:p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proficiently, with scaffolding as needed at the high end of the range.</w:t>
            </w:r>
          </w:p>
          <w:p w:rsid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ELAGSE7RI10: By the end of the year, read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comprehend literary nonfiction </w:t>
            </w:r>
            <w:bookmarkStart w:id="0" w:name="_GoBack"/>
            <w:bookmarkEnd w:id="0"/>
            <w:r w:rsidRPr="002E5970">
              <w:rPr>
                <w:rFonts w:ascii="Arial" w:hAnsi="Arial" w:cs="Arial"/>
                <w:sz w:val="22"/>
                <w:szCs w:val="22"/>
              </w:rPr>
              <w:t>in the grades 6-8 text complexity band proficien</w:t>
            </w:r>
            <w:r>
              <w:rPr>
                <w:rFonts w:ascii="Arial" w:hAnsi="Arial" w:cs="Arial"/>
                <w:sz w:val="22"/>
                <w:szCs w:val="22"/>
              </w:rPr>
              <w:t xml:space="preserve">tly, with scaffolding as needed </w:t>
            </w:r>
            <w:r w:rsidRPr="002E5970">
              <w:rPr>
                <w:rFonts w:ascii="Arial" w:hAnsi="Arial" w:cs="Arial"/>
                <w:sz w:val="22"/>
                <w:szCs w:val="22"/>
              </w:rPr>
              <w:t>at the high end of the range.</w:t>
            </w:r>
          </w:p>
          <w:p w:rsid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ELAGSE7W4: Produce clear and coherent writing in which the development, organization, and style are appropriate to task, purpose, and audience. (Grade-specific exp</w:t>
            </w:r>
            <w:r>
              <w:rPr>
                <w:rFonts w:ascii="Arial" w:hAnsi="Arial" w:cs="Arial"/>
                <w:sz w:val="22"/>
                <w:szCs w:val="22"/>
              </w:rPr>
              <w:t xml:space="preserve">ectations for writing types are </w:t>
            </w:r>
            <w:r w:rsidRPr="002E5970">
              <w:rPr>
                <w:rFonts w:ascii="Arial" w:hAnsi="Arial" w:cs="Arial"/>
                <w:sz w:val="22"/>
                <w:szCs w:val="22"/>
              </w:rPr>
              <w:t>defined in standards 1–3 above</w:t>
            </w:r>
          </w:p>
          <w:p w:rsidR="002E5970" w:rsidRPr="002E5970" w:rsidRDefault="002E5970" w:rsidP="002E5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970">
              <w:rPr>
                <w:rFonts w:ascii="Arial" w:hAnsi="Arial" w:cs="Arial"/>
                <w:sz w:val="22"/>
                <w:szCs w:val="22"/>
              </w:rPr>
              <w:t>ELAGSE3L1a. Explain the function of nouns, pronouns, verbs, adjectives, a</w:t>
            </w:r>
            <w:r>
              <w:rPr>
                <w:rFonts w:ascii="Arial" w:hAnsi="Arial" w:cs="Arial"/>
                <w:sz w:val="22"/>
                <w:szCs w:val="22"/>
              </w:rPr>
              <w:t xml:space="preserve">nd adverbs in general and their </w:t>
            </w:r>
            <w:r w:rsidRPr="002E5970">
              <w:rPr>
                <w:rFonts w:ascii="Arial" w:hAnsi="Arial" w:cs="Arial"/>
                <w:sz w:val="22"/>
                <w:szCs w:val="22"/>
              </w:rPr>
              <w:t>functions in particular sentences. ELAGSE5L1a. Explain the function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conjunctions, prepositions, </w:t>
            </w:r>
            <w:r w:rsidRPr="002E5970">
              <w:rPr>
                <w:rFonts w:ascii="Arial" w:hAnsi="Arial" w:cs="Arial"/>
                <w:sz w:val="22"/>
                <w:szCs w:val="22"/>
              </w:rPr>
              <w:t>and interjections in general and their function in particular sentences</w:t>
            </w:r>
          </w:p>
        </w:tc>
      </w:tr>
      <w:tr w:rsidR="003B4639" w:rsidRPr="002E5970" w:rsidTr="00D12CB4">
        <w:tc>
          <w:tcPr>
            <w:tcW w:w="1971" w:type="dxa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LEARNING</w:t>
            </w: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8819" w:type="dxa"/>
            <w:gridSpan w:val="7"/>
          </w:tcPr>
          <w:p w:rsidR="003B4639" w:rsidRPr="002E5970" w:rsidRDefault="00AC5301" w:rsidP="00750AC7">
            <w:pPr>
              <w:tabs>
                <w:tab w:val="left" w:pos="727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 xml:space="preserve">Students will acquire new academic vocabulary and practice vocabulary through formative assessments.  Students will write a 5 paragraph essay with a clear thesis and supporting </w:t>
            </w:r>
            <w:r w:rsidR="00750AC7" w:rsidRPr="002E5970">
              <w:rPr>
                <w:rFonts w:ascii="Arial" w:hAnsi="Arial" w:cs="Arial"/>
              </w:rPr>
              <w:t>details. Students</w:t>
            </w:r>
            <w:r w:rsidRPr="002E5970">
              <w:rPr>
                <w:rFonts w:ascii="Arial" w:hAnsi="Arial" w:cs="Arial"/>
              </w:rPr>
              <w:t xml:space="preserve"> will improve reading comp</w:t>
            </w:r>
            <w:r w:rsidR="00750AC7" w:rsidRPr="002E5970">
              <w:rPr>
                <w:rFonts w:ascii="Arial" w:hAnsi="Arial" w:cs="Arial"/>
              </w:rPr>
              <w:t>rehension through Achieve, AOW, and HMH reading “Rogue Wave</w:t>
            </w:r>
            <w:r w:rsidRPr="002E5970">
              <w:rPr>
                <w:rFonts w:ascii="Arial" w:hAnsi="Arial" w:cs="Arial"/>
              </w:rPr>
              <w:t xml:space="preserve">. Students will demonstrate knowledge of vocabulary through a summative vocabulary assessment. </w:t>
            </w:r>
            <w:r w:rsidR="00750AC7" w:rsidRPr="002E5970">
              <w:rPr>
                <w:rFonts w:ascii="Arial" w:hAnsi="Arial" w:cs="Arial"/>
              </w:rPr>
              <w:t>“</w:t>
            </w:r>
          </w:p>
        </w:tc>
      </w:tr>
      <w:tr w:rsidR="00867AC3" w:rsidRPr="002E5970" w:rsidTr="00D12CB4">
        <w:tc>
          <w:tcPr>
            <w:tcW w:w="1971" w:type="dxa"/>
            <w:vMerge w:val="restart"/>
            <w:shd w:val="clear" w:color="auto" w:fill="F2F2F2" w:themeFill="background1" w:themeFillShade="F2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OPENING</w:t>
            </w: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</w:p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764" w:type="dxa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64" w:type="dxa"/>
            <w:gridSpan w:val="2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64" w:type="dxa"/>
            <w:gridSpan w:val="2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64" w:type="dxa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FRIDAY</w:t>
            </w:r>
          </w:p>
        </w:tc>
      </w:tr>
      <w:tr w:rsidR="00867AC3" w:rsidRPr="002E5970" w:rsidTr="00D12CB4">
        <w:tc>
          <w:tcPr>
            <w:tcW w:w="1971" w:type="dxa"/>
            <w:vMerge/>
            <w:shd w:val="clear" w:color="auto" w:fill="F2F2F2" w:themeFill="background1" w:themeFillShade="F2"/>
          </w:tcPr>
          <w:p w:rsidR="003B4639" w:rsidRPr="002E5970" w:rsidRDefault="003B4639" w:rsidP="00D1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C86169" w:rsidRPr="002E5970" w:rsidRDefault="00E80141" w:rsidP="00D12CB4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Smart Start</w:t>
            </w:r>
          </w:p>
          <w:p w:rsidR="00867AC3" w:rsidRPr="002E5970" w:rsidRDefault="00750AC7" w:rsidP="00D12CB4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 xml:space="preserve">Post a sentence in the chat using and labeling a noun, </w:t>
            </w:r>
            <w:r w:rsidRPr="002E5970">
              <w:rPr>
                <w:rFonts w:ascii="Arial" w:hAnsi="Arial" w:cs="Arial"/>
              </w:rPr>
              <w:tab/>
            </w:r>
            <w:r w:rsidRPr="002E5970">
              <w:rPr>
                <w:rFonts w:ascii="Arial" w:hAnsi="Arial" w:cs="Arial"/>
              </w:rPr>
              <w:br/>
              <w:t xml:space="preserve">verb, adjective. </w:t>
            </w:r>
            <w:r w:rsidRPr="002E5970">
              <w:rPr>
                <w:rFonts w:ascii="Arial" w:hAnsi="Arial" w:cs="Arial"/>
              </w:rPr>
              <w:br/>
              <w:t>Ex. Lilly (noun) swan (verb) in refreshing (adjective) pool.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Smart Start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 xml:space="preserve">Post a sentence in the chat using and labeling a noun, </w:t>
            </w:r>
            <w:r w:rsidRPr="002E5970">
              <w:rPr>
                <w:rFonts w:ascii="Arial" w:hAnsi="Arial" w:cs="Arial"/>
              </w:rPr>
              <w:tab/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proofErr w:type="gramStart"/>
            <w:r w:rsidRPr="002E5970">
              <w:rPr>
                <w:rFonts w:ascii="Arial" w:hAnsi="Arial" w:cs="Arial"/>
              </w:rPr>
              <w:t>verb</w:t>
            </w:r>
            <w:proofErr w:type="gramEnd"/>
            <w:r w:rsidRPr="002E5970">
              <w:rPr>
                <w:rFonts w:ascii="Arial" w:hAnsi="Arial" w:cs="Arial"/>
              </w:rPr>
              <w:t xml:space="preserve">, adjective. </w:t>
            </w:r>
          </w:p>
          <w:p w:rsidR="00E80141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Ex. Lilly (noun) swan (verb) in refreshing (adjective) pool.</w:t>
            </w:r>
          </w:p>
        </w:tc>
        <w:tc>
          <w:tcPr>
            <w:tcW w:w="1764" w:type="dxa"/>
            <w:gridSpan w:val="2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Smart Start : </w:t>
            </w:r>
          </w:p>
          <w:p w:rsidR="00E80141" w:rsidRPr="002E5970" w:rsidRDefault="00750AC7" w:rsidP="00750AC7">
            <w:pPr>
              <w:rPr>
                <w:rFonts w:ascii="Arial" w:hAnsi="Arial" w:cs="Arial"/>
              </w:rPr>
            </w:pPr>
            <w:proofErr w:type="spellStart"/>
            <w:r w:rsidRPr="002E5970">
              <w:rPr>
                <w:rFonts w:ascii="Arial" w:hAnsi="Arial" w:cs="Arial"/>
              </w:rPr>
              <w:t>Quizizz</w:t>
            </w:r>
            <w:proofErr w:type="spellEnd"/>
            <w:r w:rsidRPr="002E5970">
              <w:rPr>
                <w:rFonts w:ascii="Arial" w:hAnsi="Arial" w:cs="Arial"/>
              </w:rPr>
              <w:t>: Parts of Speech Practice</w:t>
            </w:r>
          </w:p>
        </w:tc>
        <w:tc>
          <w:tcPr>
            <w:tcW w:w="1764" w:type="dxa"/>
            <w:gridSpan w:val="2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Smart Start : </w:t>
            </w:r>
          </w:p>
          <w:p w:rsidR="00E80141" w:rsidRPr="002E5970" w:rsidRDefault="00750AC7" w:rsidP="00750AC7">
            <w:pPr>
              <w:rPr>
                <w:rFonts w:ascii="Arial" w:hAnsi="Arial" w:cs="Arial"/>
              </w:rPr>
            </w:pPr>
            <w:proofErr w:type="spellStart"/>
            <w:r w:rsidRPr="002E5970">
              <w:rPr>
                <w:rFonts w:ascii="Arial" w:hAnsi="Arial" w:cs="Arial"/>
              </w:rPr>
              <w:t>Quizizz</w:t>
            </w:r>
            <w:proofErr w:type="spellEnd"/>
            <w:r w:rsidRPr="002E5970">
              <w:rPr>
                <w:rFonts w:ascii="Arial" w:hAnsi="Arial" w:cs="Arial"/>
              </w:rPr>
              <w:t>: Parts of Speech Practice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Smart Start</w:t>
            </w:r>
          </w:p>
          <w:p w:rsidR="00E80141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If you had a super power what would it be? Why? Post in the chat.</w:t>
            </w:r>
          </w:p>
        </w:tc>
      </w:tr>
      <w:tr w:rsidR="00750AC7" w:rsidRPr="002E5970" w:rsidTr="00D12CB4">
        <w:tc>
          <w:tcPr>
            <w:tcW w:w="1971" w:type="dxa"/>
            <w:shd w:val="clear" w:color="auto" w:fill="F2F2F2" w:themeFill="background1" w:themeFillShade="F2"/>
          </w:tcPr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WORK SESSION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Agenda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 Look up and define the 8 parts of speech and give an example of each.  Put in a Word or Google doc.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Noun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Pronoun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Adjective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Verb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Conjunction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Interjection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Adverb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Preposition</w:t>
            </w:r>
          </w:p>
        </w:tc>
        <w:tc>
          <w:tcPr>
            <w:tcW w:w="1764" w:type="dxa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Agenda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 Look up and define the 8 parts of speech and give an example of each.  Put in a Word or Google doc.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Noun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Pronoun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Adjective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Verb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Conjunction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Interjection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Adverb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Preposition</w:t>
            </w:r>
          </w:p>
        </w:tc>
        <w:tc>
          <w:tcPr>
            <w:tcW w:w="1764" w:type="dxa"/>
            <w:gridSpan w:val="2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Begin Rogue Wave (Read/ Listen).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Fill out Plot Diagram as we listen. 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Begin AOW (Due Tuesday, September 1st)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Begin Rogue Wave (Read/ Listen).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Fill out Plot Diagram as we listen. 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Begin AOW (Due Tuesday, September 1st)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Achieve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ab/>
              <w:t>Article “Sailing the World”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BRP, Activity, ARP, TQ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>Finish Rogue Wave</w:t>
            </w:r>
          </w:p>
          <w:p w:rsidR="00750AC7" w:rsidRPr="00750AC7" w:rsidRDefault="00750AC7" w:rsidP="00750AC7">
            <w:pPr>
              <w:rPr>
                <w:rFonts w:ascii="Arial" w:hAnsi="Arial" w:cs="Arial"/>
              </w:rPr>
            </w:pP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</w:tr>
      <w:tr w:rsidR="00750AC7" w:rsidRPr="002E5970" w:rsidTr="00D12CB4">
        <w:tc>
          <w:tcPr>
            <w:tcW w:w="1971" w:type="dxa"/>
            <w:shd w:val="clear" w:color="auto" w:fill="F2F2F2" w:themeFill="background1" w:themeFillShade="F2"/>
          </w:tcPr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CLOSING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Finish, edit and submit your 3 Goals Letter. 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750AC7" w:rsidRPr="00750AC7" w:rsidRDefault="00750AC7" w:rsidP="00750AC7">
            <w:pPr>
              <w:rPr>
                <w:rFonts w:ascii="Arial" w:hAnsi="Arial" w:cs="Arial"/>
              </w:rPr>
            </w:pPr>
            <w:r w:rsidRPr="00750AC7">
              <w:rPr>
                <w:rFonts w:ascii="Arial" w:hAnsi="Arial" w:cs="Arial"/>
              </w:rPr>
              <w:t xml:space="preserve">Finish, edit and submit your 3 Goals Letter. 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Parts of Speech Quiz – Canvas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Parts of Speech Quiz – Canvas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Rogue Wave Activity</w:t>
            </w:r>
          </w:p>
        </w:tc>
      </w:tr>
      <w:tr w:rsidR="00750AC7" w:rsidRPr="002E5970" w:rsidTr="00D12CB4">
        <w:tc>
          <w:tcPr>
            <w:tcW w:w="1971" w:type="dxa"/>
            <w:shd w:val="clear" w:color="auto" w:fill="F2F2F2" w:themeFill="background1" w:themeFillShade="F2"/>
          </w:tcPr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ASSESSMENT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 xml:space="preserve">Write a poem, song, or draw a picture of a day </w:t>
            </w:r>
            <w:proofErr w:type="spellStart"/>
            <w:proofErr w:type="gramStart"/>
            <w:r w:rsidRPr="002E5970">
              <w:rPr>
                <w:rFonts w:ascii="Arial" w:hAnsi="Arial" w:cs="Arial"/>
              </w:rPr>
              <w:t>a</w:t>
            </w:r>
            <w:proofErr w:type="spellEnd"/>
            <w:r w:rsidRPr="002E5970">
              <w:rPr>
                <w:rFonts w:ascii="Arial" w:hAnsi="Arial" w:cs="Arial"/>
              </w:rPr>
              <w:t xml:space="preserve"> the</w:t>
            </w:r>
            <w:proofErr w:type="gramEnd"/>
            <w:r w:rsidRPr="002E5970">
              <w:rPr>
                <w:rFonts w:ascii="Arial" w:hAnsi="Arial" w:cs="Arial"/>
              </w:rPr>
              <w:t xml:space="preserve"> beach. Use all 8 parts of speech. Underline the word and label what part of speech is being used. Submit in Canvas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If it’s a picture you draw by hand, take a picture and upload it.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 xml:space="preserve">Write a poem, song, or draw a picture of a day </w:t>
            </w:r>
            <w:proofErr w:type="spellStart"/>
            <w:proofErr w:type="gramStart"/>
            <w:r w:rsidRPr="002E5970">
              <w:rPr>
                <w:rFonts w:ascii="Arial" w:hAnsi="Arial" w:cs="Arial"/>
              </w:rPr>
              <w:t>a</w:t>
            </w:r>
            <w:proofErr w:type="spellEnd"/>
            <w:r w:rsidRPr="002E5970">
              <w:rPr>
                <w:rFonts w:ascii="Arial" w:hAnsi="Arial" w:cs="Arial"/>
              </w:rPr>
              <w:t xml:space="preserve"> the</w:t>
            </w:r>
            <w:proofErr w:type="gramEnd"/>
            <w:r w:rsidRPr="002E5970">
              <w:rPr>
                <w:rFonts w:ascii="Arial" w:hAnsi="Arial" w:cs="Arial"/>
              </w:rPr>
              <w:t xml:space="preserve"> beach. Use all 8 parts of speech. Underline the word and label what part of speech is being used. Submit in Canvas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If it’s a picture you draw by hand, take a picture and upload it.</w:t>
            </w: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Quiz</w:t>
            </w: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Quiz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Achieve</w:t>
            </w:r>
          </w:p>
        </w:tc>
      </w:tr>
      <w:tr w:rsidR="00750AC7" w:rsidRPr="002E5970" w:rsidTr="00D12CB4">
        <w:tc>
          <w:tcPr>
            <w:tcW w:w="1971" w:type="dxa"/>
          </w:tcPr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HOMEWORK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AOW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Study Terms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AOW</w:t>
            </w:r>
          </w:p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Study Terms</w:t>
            </w: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AOW</w:t>
            </w: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AOW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Read</w:t>
            </w:r>
          </w:p>
        </w:tc>
      </w:tr>
      <w:tr w:rsidR="00750AC7" w:rsidRPr="002E5970" w:rsidTr="00D12CB4">
        <w:tc>
          <w:tcPr>
            <w:tcW w:w="1971" w:type="dxa"/>
          </w:tcPr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Modifications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 xml:space="preserve">&amp; 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  <w:r w:rsidRPr="002E5970">
              <w:rPr>
                <w:rFonts w:ascii="Arial" w:hAnsi="Arial" w:cs="Arial"/>
                <w:b/>
              </w:rPr>
              <w:t>Accommodations</w:t>
            </w:r>
          </w:p>
          <w:p w:rsidR="00750AC7" w:rsidRPr="002E5970" w:rsidRDefault="00750AC7" w:rsidP="00750A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</w:tcPr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-ESOL: use of word to word dictionary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-504/SPED: modify based on plan/IEP</w:t>
            </w:r>
          </w:p>
        </w:tc>
        <w:tc>
          <w:tcPr>
            <w:tcW w:w="1764" w:type="dxa"/>
          </w:tcPr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-ESOL: use of word to word dictionary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-504/SPED: modify based on plan/IEP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-ESOL: use of word to word dictionary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-504/SPED: modify based on plan/IEP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</w:tcPr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-ESOL: use of word to word dictionary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-504/SPED: modify based on plan/IEP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-ESOL: use of word to word dictionary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  <w:r w:rsidRPr="002E5970">
              <w:rPr>
                <w:rFonts w:ascii="Arial" w:hAnsi="Arial" w:cs="Arial"/>
              </w:rPr>
              <w:t>-504/SPED: modify based on plan/IEP</w:t>
            </w:r>
          </w:p>
          <w:p w:rsidR="00750AC7" w:rsidRPr="002E5970" w:rsidRDefault="00750AC7" w:rsidP="00750AC7">
            <w:pPr>
              <w:tabs>
                <w:tab w:val="left" w:pos="919"/>
              </w:tabs>
              <w:rPr>
                <w:rFonts w:ascii="Arial" w:hAnsi="Arial" w:cs="Arial"/>
              </w:rPr>
            </w:pPr>
          </w:p>
        </w:tc>
      </w:tr>
    </w:tbl>
    <w:p w:rsidR="003B4639" w:rsidRPr="002E5970" w:rsidRDefault="003B4639">
      <w:pPr>
        <w:rPr>
          <w:rFonts w:ascii="Arial" w:hAnsi="Arial" w:cs="Arial"/>
        </w:rPr>
      </w:pPr>
    </w:p>
    <w:sectPr w:rsidR="003B4639" w:rsidRPr="002E5970" w:rsidSect="006A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2.9pt;height:192.75pt" o:bullet="t">
        <v:imagedata r:id="rId1" o:title="target-1[1]"/>
      </v:shape>
    </w:pict>
  </w:numPicBullet>
  <w:abstractNum w:abstractNumId="0" w15:restartNumberingAfterBreak="0">
    <w:nsid w:val="03C84CA1"/>
    <w:multiLevelType w:val="hybridMultilevel"/>
    <w:tmpl w:val="3FC84F48"/>
    <w:lvl w:ilvl="0" w:tplc="76A4D0A0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70B"/>
    <w:multiLevelType w:val="hybridMultilevel"/>
    <w:tmpl w:val="8C6E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0D6"/>
    <w:multiLevelType w:val="hybridMultilevel"/>
    <w:tmpl w:val="38E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BB6"/>
    <w:multiLevelType w:val="hybridMultilevel"/>
    <w:tmpl w:val="0DA26110"/>
    <w:lvl w:ilvl="0" w:tplc="A43C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8C8"/>
    <w:multiLevelType w:val="hybridMultilevel"/>
    <w:tmpl w:val="F79E0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5954"/>
    <w:multiLevelType w:val="hybridMultilevel"/>
    <w:tmpl w:val="A18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705"/>
    <w:multiLevelType w:val="hybridMultilevel"/>
    <w:tmpl w:val="5B5A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16ED"/>
    <w:multiLevelType w:val="hybridMultilevel"/>
    <w:tmpl w:val="87D80C74"/>
    <w:lvl w:ilvl="0" w:tplc="03F8ABE8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F05"/>
    <w:multiLevelType w:val="hybridMultilevel"/>
    <w:tmpl w:val="61183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21F2"/>
    <w:multiLevelType w:val="hybridMultilevel"/>
    <w:tmpl w:val="E17C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69FF"/>
    <w:multiLevelType w:val="hybridMultilevel"/>
    <w:tmpl w:val="4644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3621"/>
    <w:multiLevelType w:val="hybridMultilevel"/>
    <w:tmpl w:val="4C12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0561"/>
    <w:multiLevelType w:val="hybridMultilevel"/>
    <w:tmpl w:val="A810D7B0"/>
    <w:lvl w:ilvl="0" w:tplc="6A4E88EE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1F9"/>
    <w:multiLevelType w:val="hybridMultilevel"/>
    <w:tmpl w:val="0EEA7E2E"/>
    <w:lvl w:ilvl="0" w:tplc="1E5AA95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525D"/>
    <w:multiLevelType w:val="hybridMultilevel"/>
    <w:tmpl w:val="E78C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8"/>
    <w:rsid w:val="0003181E"/>
    <w:rsid w:val="00080802"/>
    <w:rsid w:val="000D59F8"/>
    <w:rsid w:val="0011401C"/>
    <w:rsid w:val="00114AFC"/>
    <w:rsid w:val="00162C29"/>
    <w:rsid w:val="001C0E00"/>
    <w:rsid w:val="00232475"/>
    <w:rsid w:val="0023666E"/>
    <w:rsid w:val="00237F15"/>
    <w:rsid w:val="00260510"/>
    <w:rsid w:val="002739A4"/>
    <w:rsid w:val="00273FE7"/>
    <w:rsid w:val="002C7F1A"/>
    <w:rsid w:val="002D4C2B"/>
    <w:rsid w:val="002E5970"/>
    <w:rsid w:val="002F4E0D"/>
    <w:rsid w:val="00326FA1"/>
    <w:rsid w:val="00341345"/>
    <w:rsid w:val="003510EE"/>
    <w:rsid w:val="00351DFB"/>
    <w:rsid w:val="003775AD"/>
    <w:rsid w:val="003B4639"/>
    <w:rsid w:val="004577CF"/>
    <w:rsid w:val="00483FAD"/>
    <w:rsid w:val="004D211C"/>
    <w:rsid w:val="004E2D90"/>
    <w:rsid w:val="004E314D"/>
    <w:rsid w:val="00513C5B"/>
    <w:rsid w:val="005330DF"/>
    <w:rsid w:val="005612C1"/>
    <w:rsid w:val="005812D0"/>
    <w:rsid w:val="00586814"/>
    <w:rsid w:val="005A73D9"/>
    <w:rsid w:val="005C4BCE"/>
    <w:rsid w:val="00605BBA"/>
    <w:rsid w:val="00614405"/>
    <w:rsid w:val="006858B1"/>
    <w:rsid w:val="006A064C"/>
    <w:rsid w:val="006A4148"/>
    <w:rsid w:val="00707603"/>
    <w:rsid w:val="007166A6"/>
    <w:rsid w:val="00744D81"/>
    <w:rsid w:val="00750AC7"/>
    <w:rsid w:val="007610B5"/>
    <w:rsid w:val="00767610"/>
    <w:rsid w:val="00776DD5"/>
    <w:rsid w:val="0078638E"/>
    <w:rsid w:val="00790C3B"/>
    <w:rsid w:val="0079730C"/>
    <w:rsid w:val="007B0A73"/>
    <w:rsid w:val="007B3122"/>
    <w:rsid w:val="007E1F7E"/>
    <w:rsid w:val="007F1D53"/>
    <w:rsid w:val="0080273E"/>
    <w:rsid w:val="0085072B"/>
    <w:rsid w:val="00867AC3"/>
    <w:rsid w:val="0087670F"/>
    <w:rsid w:val="008B5BF5"/>
    <w:rsid w:val="00917DC0"/>
    <w:rsid w:val="0098041F"/>
    <w:rsid w:val="00984BE8"/>
    <w:rsid w:val="009A42CC"/>
    <w:rsid w:val="009A687A"/>
    <w:rsid w:val="009C0809"/>
    <w:rsid w:val="009E67D3"/>
    <w:rsid w:val="00A22810"/>
    <w:rsid w:val="00A424F8"/>
    <w:rsid w:val="00A80525"/>
    <w:rsid w:val="00A844BB"/>
    <w:rsid w:val="00A9321E"/>
    <w:rsid w:val="00AC5301"/>
    <w:rsid w:val="00B27A3A"/>
    <w:rsid w:val="00B36D1C"/>
    <w:rsid w:val="00B41C3D"/>
    <w:rsid w:val="00B43841"/>
    <w:rsid w:val="00B550C2"/>
    <w:rsid w:val="00BD151C"/>
    <w:rsid w:val="00C578BC"/>
    <w:rsid w:val="00C86169"/>
    <w:rsid w:val="00CA4C9A"/>
    <w:rsid w:val="00D10385"/>
    <w:rsid w:val="00D50498"/>
    <w:rsid w:val="00D61A76"/>
    <w:rsid w:val="00D778A1"/>
    <w:rsid w:val="00D8233C"/>
    <w:rsid w:val="00E26684"/>
    <w:rsid w:val="00E314E3"/>
    <w:rsid w:val="00E5094C"/>
    <w:rsid w:val="00E80141"/>
    <w:rsid w:val="00E93DD3"/>
    <w:rsid w:val="00EF260D"/>
    <w:rsid w:val="00EF3507"/>
    <w:rsid w:val="00F15CA8"/>
    <w:rsid w:val="00F326D9"/>
    <w:rsid w:val="00F64191"/>
    <w:rsid w:val="00F92B6F"/>
    <w:rsid w:val="00FB1498"/>
    <w:rsid w:val="00FD7D94"/>
    <w:rsid w:val="00FF1268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B577"/>
  <w15:chartTrackingRefBased/>
  <w15:docId w15:val="{ED2CBEE0-56C4-4B7B-858B-FF37BE8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 Alicia C</dc:creator>
  <cp:keywords/>
  <dc:description/>
  <cp:lastModifiedBy>Hudson Haley E</cp:lastModifiedBy>
  <cp:revision>3</cp:revision>
  <cp:lastPrinted>2017-08-21T12:02:00Z</cp:lastPrinted>
  <dcterms:created xsi:type="dcterms:W3CDTF">2020-08-24T13:59:00Z</dcterms:created>
  <dcterms:modified xsi:type="dcterms:W3CDTF">2020-08-24T14:04:00Z</dcterms:modified>
</cp:coreProperties>
</file>