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F862EC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Aug. </w:t>
            </w:r>
            <w:r w:rsidR="0052393C">
              <w:rPr>
                <w:rFonts w:ascii="Garamond" w:hAnsi="Garamond"/>
                <w:sz w:val="32"/>
                <w:szCs w:val="32"/>
              </w:rPr>
              <w:t>2</w:t>
            </w:r>
            <w:r w:rsidR="00F862EC">
              <w:rPr>
                <w:rFonts w:ascii="Garamond" w:hAnsi="Garamond"/>
                <w:sz w:val="32"/>
                <w:szCs w:val="32"/>
              </w:rPr>
              <w:t>1</w:t>
            </w:r>
            <w:r w:rsidR="00F862EC" w:rsidRPr="00F862EC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52393C"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393C">
              <w:rPr>
                <w:rFonts w:ascii="Garamond" w:hAnsi="Garamond"/>
                <w:sz w:val="32"/>
                <w:szCs w:val="32"/>
              </w:rPr>
              <w:t>&amp; Mrs. Janet Fine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2393C" w:rsidP="0052393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="001309A7"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2393C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2393C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2393C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8L1. demonstrate command of the conventions of Standard English grammar and usage when speaking and writing </w:t>
            </w:r>
            <w:r w:rsidR="00F862EC">
              <w:rPr>
                <w:rFonts w:ascii="Garamond" w:hAnsi="Garamond"/>
                <w:sz w:val="32"/>
                <w:szCs w:val="32"/>
              </w:rPr>
              <w:t>ELAGSE</w:t>
            </w:r>
            <w:r w:rsidRPr="00033B75">
              <w:rPr>
                <w:rFonts w:ascii="Garamond" w:hAnsi="Garamond"/>
                <w:sz w:val="32"/>
                <w:szCs w:val="32"/>
              </w:rPr>
              <w:t>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52393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Learning Target(s)/</w:t>
            </w:r>
            <w:r w:rsid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033B75" w:rsidP="0052393C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</w:t>
            </w:r>
            <w:r w:rsidR="0052393C">
              <w:rPr>
                <w:rFonts w:ascii="Garamond" w:hAnsi="Garamond"/>
                <w:sz w:val="32"/>
                <w:szCs w:val="32"/>
              </w:rPr>
              <w:t xml:space="preserve">: *analyze textual information *define key vocabulary terms * read &amp; comprehend for meaning * respond orally &amp; in writing to various depth of knowledge questions *construct sentences using a variety of patterns 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7B05F7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393C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AB4713" w:rsidRDefault="00FE241A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2.</w:t>
            </w:r>
            <w:r w:rsidR="00D5597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393C">
              <w:rPr>
                <w:rFonts w:ascii="Garamond" w:hAnsi="Garamond"/>
                <w:sz w:val="32"/>
                <w:szCs w:val="32"/>
              </w:rPr>
              <w:t xml:space="preserve">Achieve 3000 ELA Level Set Testing </w:t>
            </w:r>
          </w:p>
          <w:p w:rsidR="00FE241A" w:rsidRPr="00033B75" w:rsidRDefault="00AB4713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52393C">
              <w:rPr>
                <w:rFonts w:ascii="Garamond" w:hAnsi="Garamond"/>
                <w:sz w:val="32"/>
                <w:szCs w:val="32"/>
              </w:rPr>
              <w:t>* if time permits, continue with “Bug Heads” Lesson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_x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862EC">
              <w:rPr>
                <w:rFonts w:ascii="Garamond" w:hAnsi="Garamond"/>
                <w:sz w:val="32"/>
                <w:szCs w:val="32"/>
              </w:rPr>
              <w:t>r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C93AC8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52393C">
              <w:rPr>
                <w:rFonts w:ascii="Garamond" w:hAnsi="Garamond"/>
                <w:sz w:val="32"/>
                <w:szCs w:val="32"/>
              </w:rPr>
              <w:t xml:space="preserve"> Word Journal (1</w:t>
            </w:r>
            <w:r w:rsidR="0052393C" w:rsidRPr="0052393C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52393C">
              <w:rPr>
                <w:rFonts w:ascii="Garamond" w:hAnsi="Garamond"/>
                <w:sz w:val="32"/>
                <w:szCs w:val="32"/>
              </w:rPr>
              <w:t>-3</w:t>
            </w:r>
            <w:r w:rsidR="0052393C" w:rsidRPr="0052393C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52393C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52393C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52393C">
              <w:rPr>
                <w:rFonts w:ascii="Garamond" w:hAnsi="Garamond"/>
                <w:sz w:val="32"/>
                <w:szCs w:val="32"/>
              </w:rPr>
              <w:t>.)</w:t>
            </w:r>
          </w:p>
          <w:p w:rsidR="0052393C" w:rsidRDefault="00C93AC8" w:rsidP="0052393C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2.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read/book project</w:t>
            </w:r>
          </w:p>
          <w:p w:rsidR="00AB4713" w:rsidRPr="00033B75" w:rsidRDefault="00AB4713" w:rsidP="0052393C">
            <w:pPr>
              <w:ind w:left="60"/>
              <w:rPr>
                <w:rFonts w:ascii="Garamond" w:hAnsi="Garamond"/>
                <w:sz w:val="32"/>
                <w:szCs w:val="32"/>
              </w:rPr>
            </w:pP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RRR, WOW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) 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</w:p>
          <w:p w:rsidR="001309A7" w:rsidRPr="00033B75" w:rsidRDefault="00005C79" w:rsidP="007859A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</w:t>
            </w:r>
            <w:proofErr w:type="spellStart"/>
            <w:r w:rsidR="00F862EC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__copy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of notes _</w:t>
            </w:r>
            <w:r w:rsidR="00F862EC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F862EC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EB63A5" w:rsidP="00F862EC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Tue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Aug. </w:t>
            </w:r>
            <w:r w:rsidR="00F862EC">
              <w:rPr>
                <w:rFonts w:ascii="Garamond" w:hAnsi="Garamond"/>
                <w:sz w:val="32"/>
                <w:szCs w:val="32"/>
              </w:rPr>
              <w:t>22nd</w:t>
            </w:r>
            <w:r w:rsidR="00033B75" w:rsidRPr="00033B7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8145D" w:rsidRPr="00033B75">
              <w:rPr>
                <w:rFonts w:ascii="Garamond" w:hAnsi="Garamond"/>
                <w:sz w:val="32"/>
                <w:szCs w:val="32"/>
              </w:rPr>
              <w:t>20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F862EC">
              <w:rPr>
                <w:rFonts w:ascii="Garamond" w:hAnsi="Garamond"/>
                <w:sz w:val="32"/>
                <w:szCs w:val="32"/>
              </w:rPr>
              <w:t>7</w:t>
            </w:r>
            <w:r w:rsidR="00E8145D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F862EC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F862EC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033B75">
              <w:rPr>
                <w:rFonts w:ascii="Garamond" w:hAnsi="Garamond"/>
                <w:sz w:val="32"/>
                <w:szCs w:val="32"/>
              </w:rPr>
              <w:t xml:space="preserve">8.W.4: produce clear &amp; coherent writing in which the development, organization, and style are appropriate to task, purpose,&amp; audience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033B75">
              <w:rPr>
                <w:rFonts w:ascii="Garamond" w:hAnsi="Garamond"/>
                <w:sz w:val="32"/>
                <w:szCs w:val="32"/>
              </w:rPr>
              <w:t xml:space="preserve">8.L.1: demonstrate command of the conventions of Standard English grammar &amp; usage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033B75">
              <w:rPr>
                <w:rFonts w:ascii="Garamond" w:hAnsi="Garamond"/>
                <w:sz w:val="32"/>
                <w:szCs w:val="32"/>
              </w:rPr>
              <w:t xml:space="preserve">8.L.6: acquire &amp; use grade-level words; gather knowledge important to comprehension or expression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033B75">
              <w:rPr>
                <w:rFonts w:ascii="Garamond" w:hAnsi="Garamond"/>
                <w:sz w:val="32"/>
                <w:szCs w:val="32"/>
              </w:rPr>
              <w:t>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F862EC" w:rsidP="00F862E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Learning Target(s)/I Can Statement(s)</w:t>
            </w:r>
            <w:r w:rsidR="00033B75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7943" w:type="dxa"/>
          </w:tcPr>
          <w:p w:rsidR="00033B75" w:rsidRPr="00033B75" w:rsidRDefault="00F862EC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can: *analyze textual information *define key vocabulary terms * read &amp; comprehend for meaning * respond orally &amp; in writing to various depth of knowledge questions *construct sentences using a variety of patterns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FB0113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FB0113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2E0CF6" w:rsidRPr="00F862EC" w:rsidRDefault="00FB0113" w:rsidP="00AF2387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F862EC">
              <w:rPr>
                <w:rFonts w:ascii="Garamond" w:hAnsi="Garamond"/>
                <w:sz w:val="32"/>
                <w:szCs w:val="32"/>
              </w:rPr>
              <w:t>if needed, complete the video</w:t>
            </w:r>
            <w:r w:rsidR="00F862EC" w:rsidRPr="00F862EC">
              <w:rPr>
                <w:rFonts w:ascii="Garamond" w:hAnsi="Garamond"/>
                <w:i/>
                <w:sz w:val="32"/>
                <w:szCs w:val="32"/>
              </w:rPr>
              <w:t>:: 15 Things Restaurants Don’t Want You to Know</w:t>
            </w:r>
            <w:r w:rsidR="00033B75" w:rsidRPr="00F862EC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</w:p>
          <w:p w:rsidR="00FE241A" w:rsidRPr="00033B75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  <w:r w:rsidR="00C43926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sz w:val="32"/>
                <w:szCs w:val="32"/>
              </w:rPr>
              <w:t xml:space="preserve">read &amp; discuss </w:t>
            </w:r>
            <w:r w:rsidRPr="00FB0113">
              <w:rPr>
                <w:rFonts w:ascii="Garamond" w:hAnsi="Garamond"/>
                <w:i/>
                <w:sz w:val="32"/>
                <w:szCs w:val="32"/>
              </w:rPr>
              <w:t>Bug Heads</w:t>
            </w:r>
            <w:r>
              <w:rPr>
                <w:rFonts w:ascii="Garamond" w:hAnsi="Garamond"/>
                <w:sz w:val="32"/>
                <w:szCs w:val="32"/>
              </w:rPr>
              <w:t xml:space="preserve"> Article</w:t>
            </w:r>
          </w:p>
          <w:p w:rsidR="00AF2387" w:rsidRPr="00033B75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2E0CF6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C4392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Bug Level 1 &amp; Level 2 questions</w:t>
            </w:r>
            <w:r w:rsidR="004543D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B0113" w:rsidRPr="00033B75" w:rsidRDefault="00AF2387" w:rsidP="00FB0113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FB0113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FB0113">
              <w:rPr>
                <w:rFonts w:ascii="Garamond" w:hAnsi="Garamond"/>
                <w:sz w:val="32"/>
                <w:szCs w:val="32"/>
              </w:rPr>
              <w:t xml:space="preserve"> Word Journal (1</w:t>
            </w:r>
            <w:r w:rsidR="00FB0113" w:rsidRPr="0052393C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FB0113">
              <w:rPr>
                <w:rFonts w:ascii="Garamond" w:hAnsi="Garamond"/>
                <w:sz w:val="32"/>
                <w:szCs w:val="32"/>
              </w:rPr>
              <w:t>-3</w:t>
            </w:r>
            <w:r w:rsidR="00FB0113" w:rsidRPr="0052393C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FB011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FB0113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FB0113">
              <w:rPr>
                <w:rFonts w:ascii="Garamond" w:hAnsi="Garamond"/>
                <w:sz w:val="32"/>
                <w:szCs w:val="32"/>
              </w:rPr>
              <w:t>.)</w:t>
            </w:r>
          </w:p>
          <w:p w:rsidR="004543DF" w:rsidRPr="00033B75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2.</w:t>
            </w:r>
            <w:r>
              <w:rPr>
                <w:rFonts w:ascii="Garamond" w:hAnsi="Garamond"/>
                <w:sz w:val="32"/>
                <w:szCs w:val="32"/>
              </w:rPr>
              <w:t xml:space="preserve"> read/book project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0F3AB1" w:rsidRPr="00033B75" w:rsidRDefault="004543DF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4A2971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RRR, WOW</w:t>
            </w:r>
          </w:p>
          <w:p w:rsidR="00005C79" w:rsidRPr="00033B75" w:rsidRDefault="00101DC4" w:rsidP="00005C79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___Vocabulary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__Comparing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, contrasting, classifying, analogies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HW &amp; practice ____Cooperative learning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) </w:t>
            </w:r>
          </w:p>
          <w:p w:rsidR="00005C79" w:rsidRPr="00033B75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__Setting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Objectives/Providing Feedback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____ Simulations &amp; games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 ___learning styles stations</w:t>
            </w:r>
          </w:p>
          <w:p w:rsidR="004A2971" w:rsidRPr="00033B75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___SMART Board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F862EC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D47FB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862EC">
              <w:rPr>
                <w:rFonts w:ascii="Garamond" w:hAnsi="Garamond"/>
                <w:sz w:val="32"/>
                <w:szCs w:val="32"/>
              </w:rPr>
              <w:t>Aug. 23</w:t>
            </w:r>
            <w:r w:rsidR="00F862EC" w:rsidRPr="00F862EC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2017</w:t>
            </w:r>
            <w:r w:rsidR="008057B8" w:rsidRPr="00845B4F">
              <w:rPr>
                <w:rFonts w:ascii="Garamond" w:hAnsi="Garamond"/>
                <w:sz w:val="32"/>
                <w:szCs w:val="32"/>
              </w:rPr>
              <w:t>Ms. Stacy R. Jenkins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F862EC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F862EC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8.W.4: produce clear &amp; coherent writing in which the development, organization, and style are appropriate to task, purpose,&amp; audience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8.L.1: demonstrate command of the conventions of Standard English grammar &amp; usage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8.L.6: acquire &amp; use grade-level words; gather knowledge important to comprehension or expression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>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F862EC" w:rsidP="00F862E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Learning Target(s)/I Can Statement(s)</w:t>
            </w:r>
          </w:p>
        </w:tc>
        <w:tc>
          <w:tcPr>
            <w:tcW w:w="7763" w:type="dxa"/>
          </w:tcPr>
          <w:p w:rsidR="00033B75" w:rsidRPr="00845B4F" w:rsidRDefault="00F862EC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can: *analyze textual information *define key vocabulary terms * read &amp; comprehend for meaning * respond orally &amp; in writing to various depth of knowledge questions *construct sentences using a variety of patterns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FB0113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FB0113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AF2387" w:rsidRPr="00845B4F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continue with the  Bug Head Lesson &amp; questions</w:t>
            </w:r>
          </w:p>
          <w:p w:rsidR="00AF2387" w:rsidRPr="00845B4F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sz w:val="32"/>
                <w:szCs w:val="32"/>
              </w:rPr>
              <w:t xml:space="preserve">Expository Essay Writing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inconnection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with the article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B0113" w:rsidRPr="00033B75" w:rsidRDefault="00AF2387" w:rsidP="00FB0113">
            <w:pPr>
              <w:ind w:left="60"/>
              <w:rPr>
                <w:rFonts w:ascii="Garamond" w:hAnsi="Garamond"/>
                <w:sz w:val="32"/>
                <w:szCs w:val="32"/>
              </w:rPr>
            </w:pPr>
            <w:proofErr w:type="gramStart"/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FB0113" w:rsidRPr="00033B75">
              <w:rPr>
                <w:rFonts w:ascii="Garamond" w:hAnsi="Garamond"/>
                <w:sz w:val="32"/>
                <w:szCs w:val="32"/>
              </w:rPr>
              <w:t>.</w:t>
            </w:r>
            <w:proofErr w:type="gramEnd"/>
            <w:r w:rsidR="00FB0113">
              <w:rPr>
                <w:rFonts w:ascii="Garamond" w:hAnsi="Garamond"/>
                <w:sz w:val="32"/>
                <w:szCs w:val="32"/>
              </w:rPr>
              <w:t xml:space="preserve"> Word Journal (1</w:t>
            </w:r>
            <w:r w:rsidR="00FB0113" w:rsidRPr="0052393C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FB0113">
              <w:rPr>
                <w:rFonts w:ascii="Garamond" w:hAnsi="Garamond"/>
                <w:sz w:val="32"/>
                <w:szCs w:val="32"/>
              </w:rPr>
              <w:t>-3</w:t>
            </w:r>
            <w:r w:rsidR="00FB0113" w:rsidRPr="0052393C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FB011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FB0113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FB0113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2.</w:t>
            </w:r>
            <w:r>
              <w:rPr>
                <w:rFonts w:ascii="Garamond" w:hAnsi="Garamond"/>
                <w:sz w:val="32"/>
                <w:szCs w:val="32"/>
              </w:rPr>
              <w:t xml:space="preserve"> read/book project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FB0113" w:rsidRPr="00845B4F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Bug Head Expository Essay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RRR, WOW</w:t>
            </w:r>
          </w:p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__Vocabulary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___Comparing, contrasting, classifying, analogies</w:t>
            </w:r>
          </w:p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___Note Taking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Reinforcing effort/giving praise</w:t>
            </w:r>
          </w:p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HW &amp; practice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Cooperative learning</w:t>
            </w:r>
          </w:p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___ Nonlinguistic representation(picture, graphic organizers, thinking maps) </w:t>
            </w:r>
          </w:p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Applying knowledge  ___Cues/Questions/Advanced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F862EC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Aug. 24</w:t>
            </w:r>
            <w:r w:rsidR="00F862EC" w:rsidRPr="00F862EC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2017</w:t>
            </w:r>
            <w:r w:rsidR="00D35E03" w:rsidRPr="00845B4F">
              <w:rPr>
                <w:rFonts w:ascii="Garamond" w:hAnsi="Garamond"/>
                <w:sz w:val="32"/>
                <w:szCs w:val="32"/>
              </w:rPr>
              <w:t>Ms. Stacy R. Jenkins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F862EC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F862EC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8.W.4: produce clear &amp; coherent writing in which the development, organization, and style are appropriate to task, purpose,&amp; audience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8.L.1: demonstrate command of the conventions of Standard English grammar &amp; usage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8.L.6: acquire &amp; use grade-level words; gather knowledge important to comprehension or expression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>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F862EC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Learning Target(s)/I Can Statement(s)</w:t>
            </w:r>
          </w:p>
        </w:tc>
        <w:tc>
          <w:tcPr>
            <w:tcW w:w="7910" w:type="dxa"/>
          </w:tcPr>
          <w:p w:rsidR="00033B75" w:rsidRPr="00845B4F" w:rsidRDefault="00F862EC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can: *analyze textual information *define key vocabulary terms * read &amp; comprehend for meaning * respond orally &amp; in writing to various depth of knowledge questions *construct sentences using a variety of patterns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FB0113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FB011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Wrap up &amp; discuss the Bug Head article &amp; level 1 &amp; 2 questions </w:t>
            </w:r>
          </w:p>
          <w:p w:rsidR="00AF2387" w:rsidRPr="00845B4F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>
              <w:rPr>
                <w:rFonts w:ascii="Garamond" w:hAnsi="Garamond"/>
                <w:sz w:val="32"/>
                <w:szCs w:val="32"/>
              </w:rPr>
              <w:t>continue working on the expository essay</w:t>
            </w:r>
          </w:p>
          <w:p w:rsidR="00AF2387" w:rsidRPr="00845B4F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>.</w:t>
            </w:r>
            <w:r>
              <w:rPr>
                <w:rFonts w:ascii="Garamond" w:hAnsi="Garamond"/>
                <w:sz w:val="32"/>
                <w:szCs w:val="32"/>
              </w:rPr>
              <w:t xml:space="preserve"> Vocabulary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B0113" w:rsidRPr="00033B75" w:rsidRDefault="00AF2387" w:rsidP="00FB0113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FB0113">
              <w:rPr>
                <w:rFonts w:ascii="Garamond" w:hAnsi="Garamond"/>
                <w:sz w:val="32"/>
                <w:szCs w:val="32"/>
              </w:rPr>
              <w:t xml:space="preserve"> Word Journal (1</w:t>
            </w:r>
            <w:r w:rsidR="00FB0113" w:rsidRPr="0052393C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FB0113">
              <w:rPr>
                <w:rFonts w:ascii="Garamond" w:hAnsi="Garamond"/>
                <w:sz w:val="32"/>
                <w:szCs w:val="32"/>
              </w:rPr>
              <w:t>-3</w:t>
            </w:r>
            <w:r w:rsidR="00FB0113" w:rsidRPr="0052393C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FB011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FB0113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FB0113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2.</w:t>
            </w:r>
            <w:r>
              <w:rPr>
                <w:rFonts w:ascii="Garamond" w:hAnsi="Garamond"/>
                <w:sz w:val="32"/>
                <w:szCs w:val="32"/>
              </w:rPr>
              <w:t xml:space="preserve"> read/book project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RRR, WOW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___Vocabulary ___Comparing, contrasting, classifying, analogies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___Note Taking ___Reinforcing effort/giving praise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HW &amp; practice ____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Cooperative learning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, thinking maps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) 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</w:p>
          <w:p w:rsidR="004A2971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Applying knowledge  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F862EC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1871E2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862EC">
              <w:rPr>
                <w:rFonts w:ascii="Garamond" w:hAnsi="Garamond"/>
                <w:sz w:val="32"/>
                <w:szCs w:val="32"/>
              </w:rPr>
              <w:t>Aug. 25</w:t>
            </w:r>
            <w:r w:rsidR="00F862EC" w:rsidRPr="00F862EC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2017</w:t>
            </w:r>
            <w:r w:rsidR="00101DC4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>Ms. Stacy R.</w:t>
            </w:r>
            <w:r w:rsidR="00E6022B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>Jenkins</w:t>
            </w:r>
            <w:r w:rsidR="00F862EC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F862EC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F862EC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8.W.4: produce clear &amp; coherent writing in which the development, organization, and style are appropriate to task, purpose,&amp; audience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8.L.1: demonstrate command of the conventions of Standard English grammar &amp; usage 8.L.6: acquire &amp; use grade-level words; gather knowledge important to comprehension or expression </w:t>
            </w:r>
            <w:r>
              <w:rPr>
                <w:rFonts w:ascii="Garamond" w:hAnsi="Garamond"/>
                <w:sz w:val="32"/>
                <w:szCs w:val="32"/>
              </w:rPr>
              <w:t>ELAGSE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>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F862EC" w:rsidP="00F862E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Learning Target(s)/I Can Statement(s)</w:t>
            </w:r>
          </w:p>
        </w:tc>
        <w:tc>
          <w:tcPr>
            <w:tcW w:w="8033" w:type="dxa"/>
          </w:tcPr>
          <w:p w:rsidR="00033B75" w:rsidRPr="00845B4F" w:rsidRDefault="00F862EC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can: *analyze textual information *define key vocabulary terms * read &amp; comprehend for meaning * respond orally &amp; in writing to various depth of knowledge questions *construct sentences using a variety of patterns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FB0113">
              <w:rPr>
                <w:rFonts w:ascii="Garamond" w:hAnsi="Garamond"/>
                <w:sz w:val="32"/>
                <w:szCs w:val="32"/>
              </w:rPr>
              <w:t>Journal Jot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FB0113">
              <w:rPr>
                <w:rFonts w:ascii="Garamond" w:hAnsi="Garamond"/>
                <w:sz w:val="32"/>
                <w:szCs w:val="32"/>
              </w:rPr>
              <w:t xml:space="preserve">If needed wrap up Bug Head </w:t>
            </w:r>
            <w:proofErr w:type="spellStart"/>
            <w:r w:rsidR="00FB0113">
              <w:rPr>
                <w:rFonts w:ascii="Garamond" w:hAnsi="Garamond"/>
                <w:sz w:val="32"/>
                <w:szCs w:val="32"/>
              </w:rPr>
              <w:t>Lessson</w:t>
            </w:r>
            <w:proofErr w:type="spellEnd"/>
            <w:r w:rsidR="00FB011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FB0113">
              <w:rPr>
                <w:rFonts w:ascii="Garamond" w:hAnsi="Garamond"/>
                <w:sz w:val="32"/>
                <w:szCs w:val="32"/>
              </w:rPr>
              <w:t>Vocabulary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FB0113" w:rsidRPr="00033B75" w:rsidRDefault="00AF2387" w:rsidP="00FB0113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FB0113">
              <w:rPr>
                <w:rFonts w:ascii="Garamond" w:hAnsi="Garamond"/>
                <w:sz w:val="32"/>
                <w:szCs w:val="32"/>
              </w:rPr>
              <w:t xml:space="preserve"> Word Journal (1</w:t>
            </w:r>
            <w:r w:rsidR="00FB0113" w:rsidRPr="0052393C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FB0113">
              <w:rPr>
                <w:rFonts w:ascii="Garamond" w:hAnsi="Garamond"/>
                <w:sz w:val="32"/>
                <w:szCs w:val="32"/>
              </w:rPr>
              <w:t>-3</w:t>
            </w:r>
            <w:r w:rsidR="00FB0113" w:rsidRPr="0052393C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FB011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FB0113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FB0113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FB011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2.</w:t>
            </w:r>
            <w:r>
              <w:rPr>
                <w:rFonts w:ascii="Garamond" w:hAnsi="Garamond"/>
                <w:sz w:val="32"/>
                <w:szCs w:val="32"/>
              </w:rPr>
              <w:t xml:space="preserve"> read/book project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RRR, WOW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__Vocabulary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___Comparing, contrasting, classifying, analogies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HW &amp; practice 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___Cooperative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learning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, thinking maps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) </w:t>
            </w:r>
          </w:p>
          <w:p w:rsidR="00005C79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</w:p>
          <w:p w:rsidR="004A2971" w:rsidRPr="00845B4F" w:rsidRDefault="00005C79" w:rsidP="00005C7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___Applying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knowledge  ___Cues/Questions/Advanced Organizers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 xml:space="preserve"> ____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FB0113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__SMART Board 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E1957"/>
    <w:rsid w:val="00207794"/>
    <w:rsid w:val="002E0CF6"/>
    <w:rsid w:val="002F00A2"/>
    <w:rsid w:val="003769F5"/>
    <w:rsid w:val="003A4763"/>
    <w:rsid w:val="003A6A4A"/>
    <w:rsid w:val="003C5694"/>
    <w:rsid w:val="00416DC3"/>
    <w:rsid w:val="004543DF"/>
    <w:rsid w:val="00462256"/>
    <w:rsid w:val="004851B8"/>
    <w:rsid w:val="004A2971"/>
    <w:rsid w:val="004A3907"/>
    <w:rsid w:val="004B5CBD"/>
    <w:rsid w:val="004E1383"/>
    <w:rsid w:val="005131A8"/>
    <w:rsid w:val="0051330A"/>
    <w:rsid w:val="00521FFA"/>
    <w:rsid w:val="0052393C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862EC"/>
    <w:rsid w:val="00F9674A"/>
    <w:rsid w:val="00FB0113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F3AB-E0BE-4366-A9CE-6F222A03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2017-08-20T22:16:00Z</dcterms:created>
  <dcterms:modified xsi:type="dcterms:W3CDTF">2017-08-20T22:16:00Z</dcterms:modified>
</cp:coreProperties>
</file>