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8A1" w:rsidRPr="00CD05A4" w:rsidRDefault="001628A1" w:rsidP="001628A1">
      <w:pPr>
        <w:pStyle w:val="Header"/>
        <w:rPr>
          <w:b/>
          <w:noProof/>
          <w:sz w:val="24"/>
        </w:rPr>
      </w:pPr>
      <w:r>
        <w:rPr>
          <w:b/>
          <w:noProof/>
        </w:rPr>
        <w:drawing>
          <wp:anchor distT="0" distB="0" distL="114300" distR="114300" simplePos="0" relativeHeight="251660288" behindDoc="1" locked="0" layoutInCell="1" allowOverlap="1" wp14:anchorId="0734FC28" wp14:editId="16BA4401">
            <wp:simplePos x="0" y="0"/>
            <wp:positionH relativeFrom="margin">
              <wp:align>right</wp:align>
            </wp:positionH>
            <wp:positionV relativeFrom="paragraph">
              <wp:posOffset>336</wp:posOffset>
            </wp:positionV>
            <wp:extent cx="1242060" cy="1405890"/>
            <wp:effectExtent l="0" t="0" r="0" b="3810"/>
            <wp:wrapTight wrapText="bothSides">
              <wp:wrapPolygon edited="0">
                <wp:start x="0" y="0"/>
                <wp:lineTo x="0" y="21366"/>
                <wp:lineTo x="21202" y="21366"/>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2060" cy="14058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r w:rsidRPr="00815AA9">
        <w:rPr>
          <w:b/>
        </w:rPr>
        <w:t xml:space="preserve">                                                                            </w:t>
      </w:r>
      <w:r w:rsidRPr="00CD05A4">
        <w:rPr>
          <w:b/>
          <w:sz w:val="24"/>
        </w:rPr>
        <w:t xml:space="preserve">                               </w:t>
      </w:r>
    </w:p>
    <w:p w:rsidR="001628A1" w:rsidRPr="00CD05A4" w:rsidRDefault="001628A1" w:rsidP="001628A1">
      <w:pPr>
        <w:pStyle w:val="Header"/>
        <w:rPr>
          <w:b/>
          <w:sz w:val="24"/>
        </w:rPr>
      </w:pPr>
      <w:r w:rsidRPr="00CD05A4">
        <w:rPr>
          <w:noProof/>
          <w:sz w:val="24"/>
        </w:rPr>
        <mc:AlternateContent>
          <mc:Choice Requires="wps">
            <w:drawing>
              <wp:anchor distT="0" distB="0" distL="114300" distR="114300" simplePos="0" relativeHeight="251659264" behindDoc="0" locked="0" layoutInCell="1" allowOverlap="1" wp14:anchorId="38D25647" wp14:editId="7844AFDD">
                <wp:simplePos x="0" y="0"/>
                <wp:positionH relativeFrom="column">
                  <wp:posOffset>2096219</wp:posOffset>
                </wp:positionH>
                <wp:positionV relativeFrom="paragraph">
                  <wp:posOffset>79351</wp:posOffset>
                </wp:positionV>
                <wp:extent cx="3071004" cy="1164566"/>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004" cy="1164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BAD" w:rsidRPr="001628A1" w:rsidRDefault="00573BAD" w:rsidP="001628A1">
                            <w:pPr>
                              <w:spacing w:line="240" w:lineRule="auto"/>
                              <w:jc w:val="center"/>
                              <w:rPr>
                                <w:rFonts w:asciiTheme="minorHAnsi" w:hAnsiTheme="minorHAnsi"/>
                                <w:b/>
                                <w:sz w:val="24"/>
                                <w:szCs w:val="24"/>
                              </w:rPr>
                            </w:pPr>
                            <w:r>
                              <w:rPr>
                                <w:rFonts w:asciiTheme="minorHAnsi" w:hAnsiTheme="minorHAnsi"/>
                                <w:b/>
                                <w:sz w:val="24"/>
                                <w:szCs w:val="24"/>
                              </w:rPr>
                              <w:t>Fundamentals of Telecommunications</w:t>
                            </w:r>
                          </w:p>
                          <w:p w:rsidR="00573BAD" w:rsidRPr="001628A1" w:rsidRDefault="00573BAD" w:rsidP="001628A1">
                            <w:pPr>
                              <w:pStyle w:val="Heading2"/>
                              <w:shd w:val="clear" w:color="auto" w:fill="FFFFFF"/>
                              <w:spacing w:before="0" w:beforeAutospacing="0" w:after="0" w:afterAutospacing="0" w:line="360" w:lineRule="auto"/>
                              <w:jc w:val="center"/>
                              <w:rPr>
                                <w:rFonts w:asciiTheme="minorHAnsi" w:hAnsiTheme="minorHAnsi" w:cs="Helvetica"/>
                                <w:sz w:val="24"/>
                                <w:szCs w:val="24"/>
                              </w:rPr>
                            </w:pPr>
                            <w:r w:rsidRPr="001628A1">
                              <w:rPr>
                                <w:rFonts w:asciiTheme="minorHAnsi" w:hAnsiTheme="minorHAnsi"/>
                                <w:sz w:val="24"/>
                                <w:szCs w:val="24"/>
                              </w:rPr>
                              <w:t xml:space="preserve">Course Code:  </w:t>
                            </w:r>
                            <w:r w:rsidR="00BE1023">
                              <w:rPr>
                                <w:rFonts w:asciiTheme="minorHAnsi" w:hAnsiTheme="minorHAnsi" w:cs="Helvetica"/>
                                <w:sz w:val="24"/>
                                <w:szCs w:val="24"/>
                              </w:rPr>
                              <w:t>10.5310019</w:t>
                            </w:r>
                          </w:p>
                          <w:p w:rsidR="00573BAD" w:rsidRDefault="00573BAD" w:rsidP="001628A1">
                            <w:pPr>
                              <w:pStyle w:val="Heading2"/>
                              <w:shd w:val="clear" w:color="auto" w:fill="FFFFFF"/>
                              <w:spacing w:before="0" w:beforeAutospacing="0" w:after="0" w:afterAutospacing="0" w:line="360" w:lineRule="auto"/>
                              <w:jc w:val="center"/>
                              <w:rPr>
                                <w:rFonts w:asciiTheme="minorHAnsi" w:hAnsiTheme="minorHAnsi"/>
                                <w:sz w:val="24"/>
                                <w:szCs w:val="24"/>
                              </w:rPr>
                            </w:pPr>
                            <w:r w:rsidRPr="001628A1">
                              <w:rPr>
                                <w:rFonts w:asciiTheme="minorHAnsi" w:hAnsiTheme="minorHAnsi"/>
                                <w:sz w:val="24"/>
                                <w:szCs w:val="24"/>
                              </w:rPr>
                              <w:t>William Henry Shaw High School</w:t>
                            </w:r>
                          </w:p>
                          <w:p w:rsidR="00573BAD" w:rsidRPr="001628A1" w:rsidRDefault="00573BAD" w:rsidP="001628A1">
                            <w:pPr>
                              <w:pStyle w:val="Heading2"/>
                              <w:shd w:val="clear" w:color="auto" w:fill="FFFFFF"/>
                              <w:spacing w:before="0" w:beforeAutospacing="0" w:after="0" w:afterAutospacing="0" w:line="360" w:lineRule="auto"/>
                              <w:jc w:val="center"/>
                              <w:rPr>
                                <w:rFonts w:asciiTheme="minorHAnsi" w:hAnsiTheme="minorHAnsi" w:cs="Helvetica"/>
                                <w:sz w:val="24"/>
                                <w:szCs w:val="24"/>
                              </w:rPr>
                            </w:pPr>
                            <w:r>
                              <w:rPr>
                                <w:rFonts w:asciiTheme="minorHAnsi" w:hAnsiTheme="minorHAnsi"/>
                                <w:sz w:val="24"/>
                                <w:szCs w:val="24"/>
                              </w:rPr>
                              <w:t>201</w:t>
                            </w:r>
                            <w:r w:rsidR="00BE1023">
                              <w:rPr>
                                <w:rFonts w:asciiTheme="minorHAnsi" w:hAnsiTheme="minorHAnsi"/>
                                <w:sz w:val="24"/>
                                <w:szCs w:val="24"/>
                              </w:rPr>
                              <w:t>7-2018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25647" id="_x0000_t202" coordsize="21600,21600" o:spt="202" path="m,l,21600r21600,l21600,xe">
                <v:stroke joinstyle="miter"/>
                <v:path gradientshapeok="t" o:connecttype="rect"/>
              </v:shapetype>
              <v:shape id="Text Box 3" o:spid="_x0000_s1026" type="#_x0000_t202" style="position:absolute;margin-left:165.05pt;margin-top:6.25pt;width:241.8pt;height: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lcgwIAABA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" stroked="f">
                <v:textbox>
                  <w:txbxContent>
                    <w:p w:rsidR="00573BAD" w:rsidRPr="001628A1" w:rsidRDefault="00573BAD" w:rsidP="001628A1">
                      <w:pPr>
                        <w:spacing w:line="240" w:lineRule="auto"/>
                        <w:jc w:val="center"/>
                        <w:rPr>
                          <w:rFonts w:asciiTheme="minorHAnsi" w:hAnsiTheme="minorHAnsi"/>
                          <w:b/>
                          <w:sz w:val="24"/>
                          <w:szCs w:val="24"/>
                        </w:rPr>
                      </w:pPr>
                      <w:r>
                        <w:rPr>
                          <w:rFonts w:asciiTheme="minorHAnsi" w:hAnsiTheme="minorHAnsi"/>
                          <w:b/>
                          <w:sz w:val="24"/>
                          <w:szCs w:val="24"/>
                        </w:rPr>
                        <w:t>Fundamentals of Telecommunications</w:t>
                      </w:r>
                    </w:p>
                    <w:p w:rsidR="00573BAD" w:rsidRPr="001628A1" w:rsidRDefault="00573BAD" w:rsidP="001628A1">
                      <w:pPr>
                        <w:pStyle w:val="Heading2"/>
                        <w:shd w:val="clear" w:color="auto" w:fill="FFFFFF"/>
                        <w:spacing w:before="0" w:beforeAutospacing="0" w:after="0" w:afterAutospacing="0" w:line="360" w:lineRule="auto"/>
                        <w:jc w:val="center"/>
                        <w:rPr>
                          <w:rFonts w:asciiTheme="minorHAnsi" w:hAnsiTheme="minorHAnsi" w:cs="Helvetica"/>
                          <w:sz w:val="24"/>
                          <w:szCs w:val="24"/>
                        </w:rPr>
                      </w:pPr>
                      <w:r w:rsidRPr="001628A1">
                        <w:rPr>
                          <w:rFonts w:asciiTheme="minorHAnsi" w:hAnsiTheme="minorHAnsi"/>
                          <w:sz w:val="24"/>
                          <w:szCs w:val="24"/>
                        </w:rPr>
                        <w:t xml:space="preserve">Course Code:  </w:t>
                      </w:r>
                      <w:r w:rsidR="00BE1023">
                        <w:rPr>
                          <w:rFonts w:asciiTheme="minorHAnsi" w:hAnsiTheme="minorHAnsi" w:cs="Helvetica"/>
                          <w:sz w:val="24"/>
                          <w:szCs w:val="24"/>
                        </w:rPr>
                        <w:t>10.5310019</w:t>
                      </w:r>
                    </w:p>
                    <w:p w:rsidR="00573BAD" w:rsidRDefault="00573BAD" w:rsidP="001628A1">
                      <w:pPr>
                        <w:pStyle w:val="Heading2"/>
                        <w:shd w:val="clear" w:color="auto" w:fill="FFFFFF"/>
                        <w:spacing w:before="0" w:beforeAutospacing="0" w:after="0" w:afterAutospacing="0" w:line="360" w:lineRule="auto"/>
                        <w:jc w:val="center"/>
                        <w:rPr>
                          <w:rFonts w:asciiTheme="minorHAnsi" w:hAnsiTheme="minorHAnsi"/>
                          <w:sz w:val="24"/>
                          <w:szCs w:val="24"/>
                        </w:rPr>
                      </w:pPr>
                      <w:r w:rsidRPr="001628A1">
                        <w:rPr>
                          <w:rFonts w:asciiTheme="minorHAnsi" w:hAnsiTheme="minorHAnsi"/>
                          <w:sz w:val="24"/>
                          <w:szCs w:val="24"/>
                        </w:rPr>
                        <w:t>William Henry Shaw High School</w:t>
                      </w:r>
                    </w:p>
                    <w:p w:rsidR="00573BAD" w:rsidRPr="001628A1" w:rsidRDefault="00573BAD" w:rsidP="001628A1">
                      <w:pPr>
                        <w:pStyle w:val="Heading2"/>
                        <w:shd w:val="clear" w:color="auto" w:fill="FFFFFF"/>
                        <w:spacing w:before="0" w:beforeAutospacing="0" w:after="0" w:afterAutospacing="0" w:line="360" w:lineRule="auto"/>
                        <w:jc w:val="center"/>
                        <w:rPr>
                          <w:rFonts w:asciiTheme="minorHAnsi" w:hAnsiTheme="minorHAnsi" w:cs="Helvetica"/>
                          <w:sz w:val="24"/>
                          <w:szCs w:val="24"/>
                        </w:rPr>
                      </w:pPr>
                      <w:r>
                        <w:rPr>
                          <w:rFonts w:asciiTheme="minorHAnsi" w:hAnsiTheme="minorHAnsi"/>
                          <w:sz w:val="24"/>
                          <w:szCs w:val="24"/>
                        </w:rPr>
                        <w:t>201</w:t>
                      </w:r>
                      <w:r w:rsidR="00BE1023">
                        <w:rPr>
                          <w:rFonts w:asciiTheme="minorHAnsi" w:hAnsiTheme="minorHAnsi"/>
                          <w:sz w:val="24"/>
                          <w:szCs w:val="24"/>
                        </w:rPr>
                        <w:t>7-2018</w:t>
                      </w:r>
                    </w:p>
                  </w:txbxContent>
                </v:textbox>
              </v:shape>
            </w:pict>
          </mc:Fallback>
        </mc:AlternateContent>
      </w:r>
      <w:r w:rsidRPr="00CD05A4">
        <w:rPr>
          <w:b/>
          <w:noProof/>
          <w:sz w:val="24"/>
        </w:rPr>
        <w:drawing>
          <wp:anchor distT="0" distB="0" distL="114300" distR="114300" simplePos="0" relativeHeight="251661312" behindDoc="1" locked="0" layoutInCell="1" allowOverlap="1" wp14:anchorId="03C111DE" wp14:editId="20D720EE">
            <wp:simplePos x="0" y="0"/>
            <wp:positionH relativeFrom="margin">
              <wp:align>left</wp:align>
            </wp:positionH>
            <wp:positionV relativeFrom="paragraph">
              <wp:posOffset>14605</wp:posOffset>
            </wp:positionV>
            <wp:extent cx="2033905" cy="1121410"/>
            <wp:effectExtent l="0" t="0" r="4445" b="2540"/>
            <wp:wrapTight wrapText="bothSides">
              <wp:wrapPolygon edited="0">
                <wp:start x="0" y="0"/>
                <wp:lineTo x="0" y="21282"/>
                <wp:lineTo x="21445" y="21282"/>
                <wp:lineTo x="214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8369" cy="115146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075" w:type="dxa"/>
        <w:tblInd w:w="-5" w:type="dxa"/>
        <w:tblLook w:val="00A0" w:firstRow="1" w:lastRow="0" w:firstColumn="1" w:lastColumn="0" w:noHBand="0" w:noVBand="0"/>
      </w:tblPr>
      <w:tblGrid>
        <w:gridCol w:w="5966"/>
        <w:gridCol w:w="4749"/>
        <w:gridCol w:w="360"/>
      </w:tblGrid>
      <w:tr w:rsidR="00BC13A1" w:rsidRPr="00CD05A4" w:rsidTr="00823004">
        <w:trPr>
          <w:gridAfter w:val="1"/>
          <w:wAfter w:w="360" w:type="dxa"/>
          <w:trHeight w:val="603"/>
        </w:trPr>
        <w:tc>
          <w:tcPr>
            <w:tcW w:w="5966" w:type="dxa"/>
            <w:tcBorders>
              <w:bottom w:val="double" w:sz="4" w:space="0" w:color="auto"/>
            </w:tcBorders>
          </w:tcPr>
          <w:p w:rsidR="00BC13A1" w:rsidRPr="00CD05A4" w:rsidRDefault="00BC13A1" w:rsidP="00BC13A1">
            <w:pPr>
              <w:pStyle w:val="Header"/>
              <w:spacing w:line="276" w:lineRule="auto"/>
              <w:rPr>
                <w:b/>
                <w:sz w:val="24"/>
              </w:rPr>
            </w:pPr>
          </w:p>
          <w:p w:rsidR="00BC13A1" w:rsidRPr="00CD05A4" w:rsidRDefault="00BC13A1" w:rsidP="00BC13A1">
            <w:pPr>
              <w:pStyle w:val="Header"/>
              <w:spacing w:line="276" w:lineRule="auto"/>
              <w:rPr>
                <w:sz w:val="24"/>
              </w:rPr>
            </w:pPr>
            <w:r w:rsidRPr="00CD05A4">
              <w:rPr>
                <w:b/>
                <w:sz w:val="24"/>
              </w:rPr>
              <w:t>Teacher:</w:t>
            </w:r>
            <w:r w:rsidRPr="00CD05A4">
              <w:rPr>
                <w:sz w:val="24"/>
              </w:rPr>
              <w:t xml:space="preserve"> Mrs. Anna Miller </w:t>
            </w:r>
          </w:p>
          <w:p w:rsidR="00BC13A1" w:rsidRPr="00CD05A4" w:rsidRDefault="00BC13A1" w:rsidP="00BC13A1">
            <w:pPr>
              <w:pStyle w:val="Header"/>
              <w:spacing w:line="276" w:lineRule="auto"/>
              <w:rPr>
                <w:sz w:val="24"/>
              </w:rPr>
            </w:pPr>
            <w:r w:rsidRPr="00CD05A4">
              <w:rPr>
                <w:b/>
                <w:sz w:val="24"/>
              </w:rPr>
              <w:t>Email:</w:t>
            </w:r>
            <w:r w:rsidRPr="00CD05A4">
              <w:rPr>
                <w:sz w:val="24"/>
              </w:rPr>
              <w:t xml:space="preserve">  </w:t>
            </w:r>
            <w:hyperlink r:id="rId7" w:history="1">
              <w:r w:rsidRPr="00CD05A4">
                <w:rPr>
                  <w:rStyle w:val="Hyperlink"/>
                  <w:color w:val="auto"/>
                  <w:sz w:val="24"/>
                </w:rPr>
                <w:t>Miller.Anna.E@muscogee.k12.ga.us</w:t>
              </w:r>
            </w:hyperlink>
            <w:r w:rsidRPr="00CD05A4">
              <w:rPr>
                <w:sz w:val="24"/>
              </w:rPr>
              <w:t xml:space="preserve"> </w:t>
            </w:r>
          </w:p>
        </w:tc>
        <w:tc>
          <w:tcPr>
            <w:tcW w:w="4749" w:type="dxa"/>
            <w:tcBorders>
              <w:bottom w:val="double" w:sz="4" w:space="0" w:color="auto"/>
            </w:tcBorders>
          </w:tcPr>
          <w:p w:rsidR="00BC13A1" w:rsidRPr="00CD05A4" w:rsidRDefault="00BC13A1" w:rsidP="00BC13A1">
            <w:pPr>
              <w:pStyle w:val="Header"/>
              <w:spacing w:line="276" w:lineRule="auto"/>
              <w:rPr>
                <w:b/>
                <w:sz w:val="24"/>
              </w:rPr>
            </w:pPr>
          </w:p>
          <w:p w:rsidR="00BC13A1" w:rsidRPr="00CD05A4" w:rsidRDefault="00BC13A1" w:rsidP="00BC13A1">
            <w:pPr>
              <w:pStyle w:val="Header"/>
              <w:spacing w:line="276" w:lineRule="auto"/>
              <w:rPr>
                <w:sz w:val="24"/>
              </w:rPr>
            </w:pPr>
            <w:r w:rsidRPr="00CD05A4">
              <w:rPr>
                <w:b/>
                <w:sz w:val="24"/>
              </w:rPr>
              <w:t>Teacher:</w:t>
            </w:r>
            <w:r w:rsidRPr="00CD05A4">
              <w:rPr>
                <w:sz w:val="24"/>
              </w:rPr>
              <w:t xml:space="preserve"> Mrs. Taylor Kinkade</w:t>
            </w:r>
          </w:p>
          <w:p w:rsidR="00BC13A1" w:rsidRPr="00CD05A4" w:rsidRDefault="00BC13A1" w:rsidP="00BC13A1">
            <w:pPr>
              <w:pStyle w:val="Header"/>
              <w:spacing w:line="276" w:lineRule="auto"/>
              <w:rPr>
                <w:sz w:val="24"/>
              </w:rPr>
            </w:pPr>
            <w:r w:rsidRPr="00CD05A4">
              <w:rPr>
                <w:b/>
                <w:sz w:val="24"/>
              </w:rPr>
              <w:t>Email:</w:t>
            </w:r>
            <w:r w:rsidRPr="00CD05A4">
              <w:rPr>
                <w:sz w:val="24"/>
              </w:rPr>
              <w:t xml:space="preserve"> </w:t>
            </w:r>
            <w:hyperlink r:id="rId8" w:history="1">
              <w:r w:rsidRPr="00CD05A4">
                <w:rPr>
                  <w:rStyle w:val="Hyperlink"/>
                  <w:color w:val="auto"/>
                  <w:sz w:val="24"/>
                </w:rPr>
                <w:t>Kinkade.Taylor.E@muscogee.k12.ga.us</w:t>
              </w:r>
            </w:hyperlink>
            <w:r w:rsidRPr="00CD05A4">
              <w:rPr>
                <w:sz w:val="24"/>
              </w:rPr>
              <w:t xml:space="preserve"> </w:t>
            </w:r>
          </w:p>
          <w:p w:rsidR="00823004" w:rsidRPr="00CD05A4" w:rsidRDefault="00823004" w:rsidP="00BC13A1">
            <w:pPr>
              <w:pStyle w:val="Header"/>
              <w:spacing w:line="276" w:lineRule="auto"/>
              <w:rPr>
                <w:sz w:val="24"/>
              </w:rPr>
            </w:pPr>
          </w:p>
        </w:tc>
      </w:tr>
      <w:tr w:rsidR="00BC13A1" w:rsidRPr="00CD05A4" w:rsidTr="00823004">
        <w:trPr>
          <w:trHeight w:val="1458"/>
        </w:trPr>
        <w:tc>
          <w:tcPr>
            <w:tcW w:w="5966" w:type="dxa"/>
            <w:tcBorders>
              <w:top w:val="double" w:sz="4" w:space="0" w:color="auto"/>
            </w:tcBorders>
          </w:tcPr>
          <w:p w:rsidR="00BC13A1" w:rsidRPr="00CD05A4" w:rsidRDefault="00BC13A1" w:rsidP="00BC13A1">
            <w:pPr>
              <w:pStyle w:val="Header"/>
              <w:spacing w:line="276" w:lineRule="auto"/>
              <w:rPr>
                <w:b/>
                <w:sz w:val="24"/>
              </w:rPr>
            </w:pPr>
          </w:p>
          <w:p w:rsidR="00BC13A1" w:rsidRPr="00CD05A4" w:rsidRDefault="00BC13A1" w:rsidP="00BC13A1">
            <w:pPr>
              <w:pStyle w:val="Header"/>
              <w:spacing w:line="276" w:lineRule="auto"/>
              <w:rPr>
                <w:sz w:val="24"/>
              </w:rPr>
            </w:pPr>
            <w:r w:rsidRPr="00CD05A4">
              <w:rPr>
                <w:b/>
                <w:sz w:val="24"/>
              </w:rPr>
              <w:t>Room Number:</w:t>
            </w:r>
            <w:r w:rsidR="00573BAD" w:rsidRPr="00CD05A4">
              <w:rPr>
                <w:sz w:val="24"/>
              </w:rPr>
              <w:t xml:space="preserve">  205</w:t>
            </w:r>
          </w:p>
          <w:p w:rsidR="00BC13A1" w:rsidRPr="00CD05A4" w:rsidRDefault="00BC13A1" w:rsidP="00BC13A1">
            <w:pPr>
              <w:pStyle w:val="Header"/>
              <w:spacing w:line="276" w:lineRule="auto"/>
              <w:rPr>
                <w:rStyle w:val="Hyperlink"/>
                <w:color w:val="auto"/>
                <w:sz w:val="24"/>
              </w:rPr>
            </w:pPr>
            <w:r w:rsidRPr="00CD05A4">
              <w:rPr>
                <w:b/>
                <w:sz w:val="24"/>
              </w:rPr>
              <w:t>School Website:</w:t>
            </w:r>
            <w:r w:rsidRPr="00CD05A4">
              <w:rPr>
                <w:sz w:val="24"/>
              </w:rPr>
              <w:t xml:space="preserve">  </w:t>
            </w:r>
            <w:r w:rsidRPr="00CD05A4">
              <w:rPr>
                <w:sz w:val="24"/>
                <w:u w:val="single"/>
              </w:rPr>
              <w:t>http://shaw.muscogee.k12.ga.us/</w:t>
            </w:r>
          </w:p>
          <w:p w:rsidR="00BC13A1" w:rsidRPr="00CD05A4" w:rsidRDefault="00BC13A1" w:rsidP="00A242B2">
            <w:pPr>
              <w:pStyle w:val="Header"/>
              <w:spacing w:line="276" w:lineRule="auto"/>
              <w:rPr>
                <w:sz w:val="24"/>
                <w:u w:val="single"/>
              </w:rPr>
            </w:pPr>
            <w:r w:rsidRPr="00CD05A4">
              <w:rPr>
                <w:b/>
                <w:sz w:val="24"/>
              </w:rPr>
              <w:t>Class Website:</w:t>
            </w:r>
            <w:r w:rsidR="00CB61D2" w:rsidRPr="00CD05A4">
              <w:rPr>
                <w:sz w:val="24"/>
              </w:rPr>
              <w:t xml:space="preserve"> Canvas Course</w:t>
            </w:r>
          </w:p>
        </w:tc>
        <w:tc>
          <w:tcPr>
            <w:tcW w:w="5109" w:type="dxa"/>
            <w:gridSpan w:val="2"/>
            <w:tcBorders>
              <w:top w:val="double" w:sz="4" w:space="0" w:color="auto"/>
            </w:tcBorders>
          </w:tcPr>
          <w:p w:rsidR="00BC13A1" w:rsidRPr="00CD05A4" w:rsidRDefault="00BC13A1" w:rsidP="00BC13A1">
            <w:pPr>
              <w:pStyle w:val="Header"/>
              <w:spacing w:line="276" w:lineRule="auto"/>
              <w:rPr>
                <w:b/>
                <w:sz w:val="24"/>
              </w:rPr>
            </w:pPr>
          </w:p>
          <w:p w:rsidR="00BC13A1" w:rsidRPr="00CD05A4" w:rsidRDefault="00B914F3" w:rsidP="00BC13A1">
            <w:pPr>
              <w:pStyle w:val="Header"/>
              <w:spacing w:line="276" w:lineRule="auto"/>
              <w:rPr>
                <w:sz w:val="24"/>
              </w:rPr>
            </w:pPr>
            <w:r w:rsidRPr="00CD05A4">
              <w:rPr>
                <w:b/>
                <w:sz w:val="24"/>
              </w:rPr>
              <w:t>Availability</w:t>
            </w:r>
            <w:r w:rsidR="00BC13A1" w:rsidRPr="00CD05A4">
              <w:rPr>
                <w:b/>
                <w:sz w:val="24"/>
              </w:rPr>
              <w:t>:</w:t>
            </w:r>
          </w:p>
          <w:p w:rsidR="00BC13A1" w:rsidRPr="00CD05A4" w:rsidRDefault="00BE1023" w:rsidP="00BC13A1">
            <w:pPr>
              <w:pStyle w:val="Header"/>
              <w:spacing w:line="276" w:lineRule="auto"/>
              <w:rPr>
                <w:color w:val="FFFFFF" w:themeColor="background1"/>
                <w:sz w:val="24"/>
              </w:rPr>
            </w:pPr>
            <w:r w:rsidRPr="00CD05A4">
              <w:rPr>
                <w:sz w:val="24"/>
              </w:rPr>
              <w:t xml:space="preserve">Mon &amp; Wed </w:t>
            </w:r>
            <w:r w:rsidR="00D97979" w:rsidRPr="00CD05A4">
              <w:rPr>
                <w:sz w:val="24"/>
              </w:rPr>
              <w:t>Rm. 331 3:30-4:30pm</w:t>
            </w:r>
          </w:p>
          <w:p w:rsidR="00BC13A1" w:rsidRPr="00CD05A4" w:rsidRDefault="00BE1023" w:rsidP="00D97979">
            <w:pPr>
              <w:pStyle w:val="Header"/>
              <w:spacing w:line="276" w:lineRule="auto"/>
              <w:rPr>
                <w:b/>
                <w:sz w:val="24"/>
              </w:rPr>
            </w:pPr>
            <w:r w:rsidRPr="00CD05A4">
              <w:rPr>
                <w:sz w:val="24"/>
              </w:rPr>
              <w:t>Mon-Thu Rm. 331</w:t>
            </w:r>
            <w:r w:rsidR="00BC13A1" w:rsidRPr="00CD05A4">
              <w:rPr>
                <w:sz w:val="24"/>
              </w:rPr>
              <w:t xml:space="preserve"> 7:30-8:00</w:t>
            </w:r>
            <w:r w:rsidR="00D97979" w:rsidRPr="00CD05A4">
              <w:rPr>
                <w:sz w:val="24"/>
              </w:rPr>
              <w:t>am</w:t>
            </w:r>
            <w:r w:rsidR="00BC13A1" w:rsidRPr="00CD05A4">
              <w:rPr>
                <w:sz w:val="24"/>
              </w:rPr>
              <w:t xml:space="preserve"> by appointment</w:t>
            </w:r>
          </w:p>
        </w:tc>
      </w:tr>
    </w:tbl>
    <w:p w:rsidR="001628A1" w:rsidRDefault="001628A1" w:rsidP="001628A1">
      <w:pPr>
        <w:pStyle w:val="Header"/>
        <w:rPr>
          <w:b/>
        </w:rPr>
      </w:pPr>
    </w:p>
    <w:p w:rsidR="001628A1" w:rsidRPr="00CD05A4" w:rsidRDefault="00F102AB" w:rsidP="001628A1">
      <w:pPr>
        <w:pStyle w:val="Header"/>
        <w:rPr>
          <w:rStyle w:val="Emphasis"/>
          <w:rFonts w:ascii="Verdana" w:hAnsi="Verdana"/>
          <w:color w:val="000000"/>
          <w:sz w:val="24"/>
          <w:shd w:val="clear" w:color="auto" w:fill="FFFFFF"/>
        </w:rPr>
      </w:pPr>
      <w:r w:rsidRPr="00CD05A4">
        <w:rPr>
          <w:b/>
          <w:sz w:val="24"/>
        </w:rPr>
        <w:t>Mass Communication Academy Mission Statement</w:t>
      </w:r>
      <w:r w:rsidR="001628A1" w:rsidRPr="00CD05A4">
        <w:rPr>
          <w:b/>
          <w:sz w:val="24"/>
        </w:rPr>
        <w:t>:</w:t>
      </w:r>
      <w:r w:rsidR="001628A1" w:rsidRPr="00CD05A4">
        <w:rPr>
          <w:b/>
          <w:sz w:val="28"/>
          <w:szCs w:val="24"/>
        </w:rPr>
        <w:t xml:space="preserve">  </w:t>
      </w:r>
      <w:r w:rsidRPr="00CD05A4">
        <w:rPr>
          <w:rStyle w:val="Emphasis"/>
          <w:rFonts w:asciiTheme="minorHAnsi" w:hAnsiTheme="minorHAnsi"/>
          <w:i w:val="0"/>
          <w:color w:val="000000"/>
          <w:sz w:val="24"/>
          <w:shd w:val="clear" w:color="auto" w:fill="FFFFFF"/>
        </w:rPr>
        <w:t>The Mission of the Mass Communications Academy is to develop in young people the critical skills necessary to succeed in the world of mass communications and mass media through extensive coursework in journalism, video production, web design and print media with an emphasis on students continuing to post-secondary education/training.</w:t>
      </w:r>
    </w:p>
    <w:p w:rsidR="00F102AB" w:rsidRPr="00CD05A4" w:rsidRDefault="00F102AB" w:rsidP="001628A1">
      <w:pPr>
        <w:pStyle w:val="Header"/>
        <w:rPr>
          <w:sz w:val="24"/>
        </w:rPr>
      </w:pPr>
    </w:p>
    <w:p w:rsidR="001628A1" w:rsidRPr="00CD05A4" w:rsidRDefault="001628A1" w:rsidP="001628A1">
      <w:pPr>
        <w:pStyle w:val="Header"/>
        <w:rPr>
          <w:rFonts w:asciiTheme="minorHAnsi" w:hAnsiTheme="minorHAnsi" w:cs="Helvetica"/>
          <w:color w:val="333333"/>
          <w:sz w:val="24"/>
          <w:shd w:val="clear" w:color="auto" w:fill="FFFFFF"/>
        </w:rPr>
      </w:pPr>
      <w:r w:rsidRPr="00CD05A4">
        <w:rPr>
          <w:b/>
          <w:sz w:val="24"/>
        </w:rPr>
        <w:t xml:space="preserve">Course Description:  </w:t>
      </w:r>
      <w:r w:rsidR="00F102AB" w:rsidRPr="00CD05A4">
        <w:rPr>
          <w:rFonts w:asciiTheme="minorHAnsi" w:hAnsiTheme="minorHAnsi" w:cs="Helvetica"/>
          <w:color w:val="333333"/>
          <w:sz w:val="24"/>
          <w:shd w:val="clear" w:color="auto" w:fill="FFFFFF"/>
        </w:rPr>
        <w:t xml:space="preserve">This course </w:t>
      </w:r>
      <w:r w:rsidR="00BE1023" w:rsidRPr="00CD05A4">
        <w:rPr>
          <w:rFonts w:asciiTheme="minorHAnsi" w:hAnsiTheme="minorHAnsi" w:cs="Helvetica"/>
          <w:color w:val="333333"/>
          <w:sz w:val="24"/>
          <w:shd w:val="clear" w:color="auto" w:fill="FFFFFF"/>
        </w:rPr>
        <w:t xml:space="preserve">serves as the intro to the Mass Communication Academy at Shaw. In this class we will focus on journalistic backgrounds while looking forward to mass communications in the modern world. </w:t>
      </w:r>
      <w:r w:rsidR="00F102AB" w:rsidRPr="00CD05A4">
        <w:rPr>
          <w:rFonts w:asciiTheme="minorHAnsi" w:hAnsiTheme="minorHAnsi" w:cs="Helvetica"/>
          <w:color w:val="333333"/>
          <w:sz w:val="24"/>
          <w:shd w:val="clear" w:color="auto" w:fill="FFFFFF"/>
        </w:rPr>
        <w:t xml:space="preserve">A concentration on the following components of journalistic writing is critical: influence, purpose, structure, and diction.  Reading, writing, and critical thinking are key components as students explore the power and influence of </w:t>
      </w:r>
      <w:r w:rsidR="00BE1023" w:rsidRPr="00CD05A4">
        <w:rPr>
          <w:rFonts w:asciiTheme="minorHAnsi" w:hAnsiTheme="minorHAnsi" w:cs="Helvetica"/>
          <w:color w:val="333333"/>
          <w:sz w:val="24"/>
          <w:shd w:val="clear" w:color="auto" w:fill="FFFFFF"/>
        </w:rPr>
        <w:t>journalistic communication</w:t>
      </w:r>
      <w:r w:rsidR="00F102AB" w:rsidRPr="00CD05A4">
        <w:rPr>
          <w:rFonts w:asciiTheme="minorHAnsi" w:hAnsiTheme="minorHAnsi" w:cs="Helvetica"/>
          <w:color w:val="333333"/>
          <w:sz w:val="24"/>
          <w:shd w:val="clear" w:color="auto" w:fill="FFFFFF"/>
        </w:rPr>
        <w:t>.  Students will participate in news gathering, the study of ethics, and the aspects of copy writing, editing, and revising</w:t>
      </w:r>
      <w:r w:rsidR="00BE1023" w:rsidRPr="00CD05A4">
        <w:rPr>
          <w:rFonts w:asciiTheme="minorHAnsi" w:hAnsiTheme="minorHAnsi" w:cs="Helvetica"/>
          <w:color w:val="333333"/>
          <w:sz w:val="24"/>
          <w:shd w:val="clear" w:color="auto" w:fill="FFFFFF"/>
        </w:rPr>
        <w:t>. After completing this course, students will be ready to continue in the Mass Communications Academy by taking courses in Digital Technology and Audio Video Technology &amp; Film.</w:t>
      </w:r>
    </w:p>
    <w:p w:rsidR="001628A1" w:rsidRPr="00CD05A4" w:rsidRDefault="001628A1" w:rsidP="001628A1">
      <w:pPr>
        <w:pStyle w:val="Header"/>
        <w:rPr>
          <w:sz w:val="24"/>
        </w:rPr>
      </w:pPr>
    </w:p>
    <w:p w:rsidR="001628A1" w:rsidRPr="00CD05A4" w:rsidRDefault="001628A1" w:rsidP="001628A1">
      <w:pPr>
        <w:pStyle w:val="Header"/>
        <w:rPr>
          <w:sz w:val="24"/>
        </w:rPr>
      </w:pPr>
      <w:r w:rsidRPr="00CD05A4">
        <w:rPr>
          <w:b/>
          <w:sz w:val="24"/>
        </w:rPr>
        <w:t xml:space="preserve">Course Prerequisites:  </w:t>
      </w:r>
      <w:r w:rsidRPr="00CD05A4">
        <w:rPr>
          <w:sz w:val="24"/>
        </w:rPr>
        <w:t xml:space="preserve">There are no prerequisites for this class, as it is the first class offered in the </w:t>
      </w:r>
      <w:r w:rsidR="00F102AB" w:rsidRPr="00CD05A4">
        <w:rPr>
          <w:sz w:val="24"/>
        </w:rPr>
        <w:t xml:space="preserve">Mass Communications Academy. </w:t>
      </w:r>
    </w:p>
    <w:p w:rsidR="001628A1" w:rsidRPr="00CD05A4" w:rsidRDefault="001628A1" w:rsidP="001628A1">
      <w:pPr>
        <w:pStyle w:val="Header"/>
        <w:rPr>
          <w:b/>
          <w:sz w:val="24"/>
        </w:rPr>
      </w:pPr>
    </w:p>
    <w:p w:rsidR="00EA2714" w:rsidRPr="00CD05A4" w:rsidRDefault="001628A1" w:rsidP="001628A1">
      <w:pPr>
        <w:pStyle w:val="Header"/>
        <w:rPr>
          <w:sz w:val="24"/>
        </w:rPr>
      </w:pPr>
      <w:r w:rsidRPr="00CD05A4">
        <w:rPr>
          <w:b/>
          <w:sz w:val="24"/>
        </w:rPr>
        <w:t xml:space="preserve">Required Materials:  </w:t>
      </w:r>
      <w:r w:rsidR="00B914F3" w:rsidRPr="00CD05A4">
        <w:rPr>
          <w:sz w:val="24"/>
        </w:rPr>
        <w:t xml:space="preserve">Spiral </w:t>
      </w:r>
      <w:r w:rsidR="00CD4018" w:rsidRPr="00CD05A4">
        <w:rPr>
          <w:sz w:val="24"/>
        </w:rPr>
        <w:t xml:space="preserve">or composition notebook, </w:t>
      </w:r>
      <w:r w:rsidRPr="00CD05A4">
        <w:rPr>
          <w:sz w:val="24"/>
        </w:rPr>
        <w:t>1’’</w:t>
      </w:r>
      <w:r w:rsidR="00B914F3" w:rsidRPr="00CD05A4">
        <w:rPr>
          <w:sz w:val="24"/>
        </w:rPr>
        <w:t xml:space="preserve"> binder, loose leaf</w:t>
      </w:r>
      <w:r w:rsidRPr="00CD05A4">
        <w:rPr>
          <w:sz w:val="24"/>
        </w:rPr>
        <w:t xml:space="preserve"> </w:t>
      </w:r>
      <w:r w:rsidR="00CD4018" w:rsidRPr="00CD05A4">
        <w:rPr>
          <w:sz w:val="24"/>
        </w:rPr>
        <w:t>p</w:t>
      </w:r>
      <w:r w:rsidRPr="00CD05A4">
        <w:rPr>
          <w:sz w:val="24"/>
        </w:rPr>
        <w:t xml:space="preserve">aper, </w:t>
      </w:r>
      <w:r w:rsidR="00CD4018" w:rsidRPr="00CD05A4">
        <w:rPr>
          <w:sz w:val="24"/>
        </w:rPr>
        <w:t>writing u</w:t>
      </w:r>
      <w:r w:rsidRPr="00CD05A4">
        <w:rPr>
          <w:sz w:val="24"/>
        </w:rPr>
        <w:t xml:space="preserve">tensil, </w:t>
      </w:r>
      <w:r w:rsidR="0054070B" w:rsidRPr="00CD05A4">
        <w:rPr>
          <w:sz w:val="24"/>
        </w:rPr>
        <w:t>personal flash drive</w:t>
      </w:r>
      <w:r w:rsidR="00B1512E" w:rsidRPr="00CD05A4">
        <w:rPr>
          <w:sz w:val="24"/>
        </w:rPr>
        <w:t>, and an additional 1” binder for your Portfolio.</w:t>
      </w:r>
    </w:p>
    <w:p w:rsidR="00EA2714" w:rsidRPr="00CD05A4" w:rsidRDefault="00EA2714" w:rsidP="001628A1">
      <w:pPr>
        <w:pStyle w:val="Header"/>
        <w:rPr>
          <w:sz w:val="24"/>
        </w:rPr>
      </w:pPr>
    </w:p>
    <w:p w:rsidR="00631E04" w:rsidRPr="00CD05A4" w:rsidRDefault="00631E04" w:rsidP="00631E04">
      <w:pPr>
        <w:pStyle w:val="Header"/>
        <w:rPr>
          <w:sz w:val="24"/>
        </w:rPr>
      </w:pPr>
      <w:r w:rsidRPr="00CD05A4">
        <w:rPr>
          <w:b/>
          <w:sz w:val="24"/>
        </w:rPr>
        <w:t>Class Expectations</w:t>
      </w:r>
      <w:r w:rsidRPr="00CD05A4">
        <w:rPr>
          <w:sz w:val="24"/>
        </w:rPr>
        <w:t>:</w:t>
      </w:r>
    </w:p>
    <w:p w:rsidR="00631E04" w:rsidRPr="00CD05A4" w:rsidRDefault="00631E04" w:rsidP="00631E04">
      <w:pPr>
        <w:pStyle w:val="Header"/>
        <w:ind w:left="360"/>
        <w:jc w:val="both"/>
        <w:rPr>
          <w:sz w:val="24"/>
        </w:rPr>
      </w:pPr>
      <w:r w:rsidRPr="00CD05A4">
        <w:rPr>
          <w:sz w:val="24"/>
        </w:rPr>
        <w:t xml:space="preserve">1. Respect everyone at all times. </w:t>
      </w:r>
    </w:p>
    <w:p w:rsidR="00631E04" w:rsidRPr="00CD05A4" w:rsidRDefault="00631E04" w:rsidP="00631E04">
      <w:pPr>
        <w:pStyle w:val="Header"/>
        <w:ind w:left="360"/>
        <w:jc w:val="both"/>
        <w:rPr>
          <w:sz w:val="24"/>
        </w:rPr>
      </w:pPr>
      <w:r w:rsidRPr="00CD05A4">
        <w:rPr>
          <w:sz w:val="24"/>
        </w:rPr>
        <w:t>2. Respect classroom and lab equipment.</w:t>
      </w:r>
    </w:p>
    <w:p w:rsidR="00631E04" w:rsidRPr="00CD05A4" w:rsidRDefault="00A242B2" w:rsidP="00631E04">
      <w:pPr>
        <w:pStyle w:val="Header"/>
        <w:ind w:left="360"/>
        <w:jc w:val="both"/>
        <w:rPr>
          <w:sz w:val="24"/>
        </w:rPr>
      </w:pPr>
      <w:r w:rsidRPr="00CD05A4">
        <w:rPr>
          <w:sz w:val="24"/>
        </w:rPr>
        <w:t xml:space="preserve">3. Honor new ideas. </w:t>
      </w:r>
      <w:r w:rsidR="00631E04" w:rsidRPr="00CD05A4">
        <w:rPr>
          <w:sz w:val="24"/>
        </w:rPr>
        <w:t>Keep an open mind – creativity is our currency.</w:t>
      </w:r>
    </w:p>
    <w:p w:rsidR="00631E04" w:rsidRPr="00CD05A4" w:rsidRDefault="00A242B2" w:rsidP="00631E04">
      <w:pPr>
        <w:pStyle w:val="Header"/>
        <w:ind w:left="360"/>
        <w:jc w:val="both"/>
        <w:rPr>
          <w:sz w:val="24"/>
        </w:rPr>
      </w:pPr>
      <w:r w:rsidRPr="00CD05A4">
        <w:rPr>
          <w:sz w:val="24"/>
        </w:rPr>
        <w:t xml:space="preserve">4. Hit your deadlines. </w:t>
      </w:r>
      <w:r w:rsidR="00631E04" w:rsidRPr="00CD05A4">
        <w:rPr>
          <w:sz w:val="24"/>
        </w:rPr>
        <w:t>Be on time.</w:t>
      </w:r>
    </w:p>
    <w:p w:rsidR="00631E04" w:rsidRPr="00CD05A4" w:rsidRDefault="00A242B2" w:rsidP="00631E04">
      <w:pPr>
        <w:pStyle w:val="Header"/>
        <w:ind w:left="360"/>
        <w:jc w:val="both"/>
        <w:rPr>
          <w:sz w:val="24"/>
        </w:rPr>
      </w:pPr>
      <w:r w:rsidRPr="00CD05A4">
        <w:rPr>
          <w:sz w:val="24"/>
        </w:rPr>
        <w:t xml:space="preserve">5. </w:t>
      </w:r>
      <w:proofErr w:type="gramStart"/>
      <w:r w:rsidRPr="00CD05A4">
        <w:rPr>
          <w:sz w:val="24"/>
        </w:rPr>
        <w:t>Be</w:t>
      </w:r>
      <w:proofErr w:type="gramEnd"/>
      <w:r w:rsidRPr="00CD05A4">
        <w:rPr>
          <w:sz w:val="24"/>
        </w:rPr>
        <w:t xml:space="preserve"> prepared. </w:t>
      </w:r>
      <w:r w:rsidR="00631E04" w:rsidRPr="00CD05A4">
        <w:rPr>
          <w:sz w:val="24"/>
        </w:rPr>
        <w:t>Bring your notebook and other class materials with you each day.</w:t>
      </w:r>
    </w:p>
    <w:p w:rsidR="00631E04" w:rsidRPr="00CD05A4" w:rsidRDefault="00631E04" w:rsidP="00631E04">
      <w:pPr>
        <w:pStyle w:val="Header"/>
        <w:ind w:left="360"/>
        <w:jc w:val="both"/>
        <w:rPr>
          <w:sz w:val="24"/>
        </w:rPr>
      </w:pPr>
      <w:r w:rsidRPr="00CD05A4">
        <w:rPr>
          <w:sz w:val="24"/>
        </w:rPr>
        <w:t xml:space="preserve">6. Be in your seat with your journal when the bell rings to avoid being marked tardy. </w:t>
      </w:r>
    </w:p>
    <w:p w:rsidR="00631E04" w:rsidRPr="00CD05A4" w:rsidRDefault="00631E04" w:rsidP="00631E04">
      <w:pPr>
        <w:pStyle w:val="Header"/>
        <w:ind w:left="360"/>
        <w:jc w:val="both"/>
        <w:rPr>
          <w:sz w:val="24"/>
        </w:rPr>
      </w:pPr>
      <w:r w:rsidRPr="00CD05A4">
        <w:rPr>
          <w:sz w:val="24"/>
        </w:rPr>
        <w:t>6. Place food, drink and cell p</w:t>
      </w:r>
      <w:r w:rsidR="00A242B2" w:rsidRPr="00CD05A4">
        <w:rPr>
          <w:sz w:val="24"/>
        </w:rPr>
        <w:t>hones/electronic devices away.</w:t>
      </w:r>
    </w:p>
    <w:p w:rsidR="00631E04" w:rsidRPr="00CD05A4" w:rsidRDefault="00A242B2" w:rsidP="00631E04">
      <w:pPr>
        <w:pStyle w:val="Header"/>
        <w:ind w:left="360"/>
        <w:jc w:val="both"/>
        <w:rPr>
          <w:sz w:val="24"/>
        </w:rPr>
      </w:pPr>
      <w:r w:rsidRPr="00CD05A4">
        <w:rPr>
          <w:sz w:val="24"/>
        </w:rPr>
        <w:t>7. Do your own work.</w:t>
      </w:r>
      <w:r w:rsidR="00631E04" w:rsidRPr="00CD05A4">
        <w:rPr>
          <w:sz w:val="24"/>
        </w:rPr>
        <w:t xml:space="preserve"> Never present anyone else’s work as </w:t>
      </w:r>
      <w:r w:rsidRPr="00CD05A4">
        <w:rPr>
          <w:sz w:val="24"/>
        </w:rPr>
        <w:t xml:space="preserve">your own, as this is cheating. </w:t>
      </w:r>
      <w:r w:rsidR="00631E04" w:rsidRPr="00CD05A4">
        <w:rPr>
          <w:sz w:val="24"/>
        </w:rPr>
        <w:t>Cheating in any form will not be tolerated.</w:t>
      </w:r>
    </w:p>
    <w:p w:rsidR="00631E04" w:rsidRPr="00CD05A4" w:rsidRDefault="00631E04" w:rsidP="00631E04">
      <w:pPr>
        <w:pStyle w:val="Header"/>
        <w:jc w:val="both"/>
        <w:rPr>
          <w:i/>
          <w:szCs w:val="20"/>
        </w:rPr>
      </w:pPr>
      <w:r w:rsidRPr="00CD05A4">
        <w:rPr>
          <w:i/>
          <w:sz w:val="24"/>
        </w:rPr>
        <w:t>*Always observe ALL of the rules and regulations in the student handbook</w:t>
      </w:r>
      <w:r w:rsidRPr="00CD05A4">
        <w:rPr>
          <w:i/>
          <w:szCs w:val="20"/>
        </w:rPr>
        <w:t>.</w:t>
      </w:r>
    </w:p>
    <w:p w:rsidR="00CD05A4" w:rsidRPr="00CD05A4" w:rsidRDefault="00CD05A4" w:rsidP="00CD05A4">
      <w:pPr>
        <w:pStyle w:val="Header"/>
        <w:rPr>
          <w:b/>
          <w:sz w:val="24"/>
        </w:rPr>
      </w:pPr>
      <w:r w:rsidRPr="00CD05A4">
        <w:rPr>
          <w:b/>
          <w:sz w:val="24"/>
        </w:rPr>
        <w:lastRenderedPageBreak/>
        <w:t>Grading:</w:t>
      </w:r>
    </w:p>
    <w:p w:rsidR="00CD05A4" w:rsidRPr="00CD05A4" w:rsidRDefault="00502028" w:rsidP="001628A1">
      <w:pPr>
        <w:pStyle w:val="Header"/>
        <w:rPr>
          <w:sz w:val="24"/>
        </w:rPr>
      </w:pPr>
      <w:r w:rsidRPr="00CD05A4">
        <w:rPr>
          <w:sz w:val="24"/>
        </w:rPr>
        <w:t>This course will be on the total points system. Students’</w:t>
      </w:r>
      <w:r w:rsidR="00CD05A4" w:rsidRPr="00CD05A4">
        <w:rPr>
          <w:sz w:val="24"/>
        </w:rPr>
        <w:t xml:space="preserve"> grades will include t</w:t>
      </w:r>
      <w:r w:rsidRPr="00CD05A4">
        <w:rPr>
          <w:sz w:val="24"/>
        </w:rPr>
        <w:t xml:space="preserve">ests, </w:t>
      </w:r>
      <w:r w:rsidR="00CD05A4" w:rsidRPr="00CD05A4">
        <w:rPr>
          <w:sz w:val="24"/>
        </w:rPr>
        <w:t>q</w:t>
      </w:r>
      <w:r w:rsidRPr="00CD05A4">
        <w:rPr>
          <w:sz w:val="24"/>
        </w:rPr>
        <w:t xml:space="preserve">uizzes, </w:t>
      </w:r>
      <w:r w:rsidR="00CD05A4" w:rsidRPr="00CD05A4">
        <w:rPr>
          <w:sz w:val="24"/>
        </w:rPr>
        <w:t>p</w:t>
      </w:r>
      <w:r w:rsidRPr="00CD05A4">
        <w:rPr>
          <w:sz w:val="24"/>
        </w:rPr>
        <w:t xml:space="preserve">apers, </w:t>
      </w:r>
      <w:r w:rsidR="00CD05A4" w:rsidRPr="00CD05A4">
        <w:rPr>
          <w:sz w:val="24"/>
        </w:rPr>
        <w:t>projects, c</w:t>
      </w:r>
      <w:r w:rsidRPr="00CD05A4">
        <w:rPr>
          <w:sz w:val="24"/>
        </w:rPr>
        <w:t xml:space="preserve">lasswork, and </w:t>
      </w:r>
      <w:r w:rsidR="00CD05A4" w:rsidRPr="00CD05A4">
        <w:rPr>
          <w:sz w:val="24"/>
        </w:rPr>
        <w:t>d</w:t>
      </w:r>
      <w:r w:rsidRPr="00CD05A4">
        <w:rPr>
          <w:sz w:val="24"/>
        </w:rPr>
        <w:t xml:space="preserve">aily </w:t>
      </w:r>
      <w:r w:rsidR="00CD05A4" w:rsidRPr="00CD05A4">
        <w:rPr>
          <w:sz w:val="24"/>
        </w:rPr>
        <w:t>j</w:t>
      </w:r>
      <w:r w:rsidRPr="00CD05A4">
        <w:rPr>
          <w:sz w:val="24"/>
        </w:rPr>
        <w:t xml:space="preserve">ournals. </w:t>
      </w:r>
      <w:r w:rsidR="00CD05A4" w:rsidRPr="00CD05A4">
        <w:rPr>
          <w:sz w:val="24"/>
        </w:rPr>
        <w:t>T</w:t>
      </w:r>
      <w:r w:rsidRPr="00CD05A4">
        <w:rPr>
          <w:sz w:val="24"/>
        </w:rPr>
        <w:t xml:space="preserve">ests and </w:t>
      </w:r>
      <w:r w:rsidR="00CD05A4" w:rsidRPr="00CD05A4">
        <w:rPr>
          <w:sz w:val="24"/>
        </w:rPr>
        <w:t>p</w:t>
      </w:r>
      <w:r w:rsidRPr="00CD05A4">
        <w:rPr>
          <w:sz w:val="24"/>
        </w:rPr>
        <w:t xml:space="preserve">apers will be worth more points than other assignments. </w:t>
      </w:r>
      <w:r w:rsidR="00CD05A4" w:rsidRPr="00CD05A4">
        <w:rPr>
          <w:sz w:val="24"/>
        </w:rPr>
        <w:t>All p</w:t>
      </w:r>
      <w:r w:rsidR="001628A1" w:rsidRPr="00CD05A4">
        <w:rPr>
          <w:sz w:val="24"/>
        </w:rPr>
        <w:t>rojects</w:t>
      </w:r>
      <w:r w:rsidR="00CD05A4" w:rsidRPr="00CD05A4">
        <w:rPr>
          <w:sz w:val="24"/>
        </w:rPr>
        <w:t xml:space="preserve"> and p</w:t>
      </w:r>
      <w:r w:rsidR="007A28BB" w:rsidRPr="00CD05A4">
        <w:rPr>
          <w:sz w:val="24"/>
        </w:rPr>
        <w:t>apers</w:t>
      </w:r>
      <w:r w:rsidR="001628A1" w:rsidRPr="00CD05A4">
        <w:rPr>
          <w:sz w:val="24"/>
        </w:rPr>
        <w:t xml:space="preserve"> are graded according to a specific project rubric</w:t>
      </w:r>
      <w:r w:rsidR="00CD05A4" w:rsidRPr="00CD05A4">
        <w:rPr>
          <w:sz w:val="24"/>
        </w:rPr>
        <w:t xml:space="preserve"> which each student is provide when the assignment is given</w:t>
      </w:r>
      <w:r w:rsidR="007A28BB" w:rsidRPr="00CD05A4">
        <w:rPr>
          <w:sz w:val="24"/>
        </w:rPr>
        <w:t xml:space="preserve">. </w:t>
      </w:r>
      <w:r w:rsidR="00CD05A4" w:rsidRPr="00CD05A4">
        <w:rPr>
          <w:sz w:val="24"/>
        </w:rPr>
        <w:t>The final assignment for this class is a Portfolio of the students work throughout the year. This final Portfolio will be worth 20% of the student’s final grade in the course.</w:t>
      </w:r>
    </w:p>
    <w:p w:rsidR="00CD05A4" w:rsidRPr="00CD05A4" w:rsidRDefault="00CD05A4" w:rsidP="001628A1">
      <w:pPr>
        <w:pStyle w:val="Header"/>
        <w:rPr>
          <w:b/>
          <w:sz w:val="24"/>
        </w:rPr>
      </w:pPr>
    </w:p>
    <w:p w:rsidR="001628A1" w:rsidRPr="00CD05A4" w:rsidRDefault="001628A1" w:rsidP="001628A1">
      <w:pPr>
        <w:pStyle w:val="Header"/>
        <w:rPr>
          <w:sz w:val="24"/>
        </w:rPr>
      </w:pPr>
      <w:r w:rsidRPr="00CD05A4">
        <w:rPr>
          <w:b/>
          <w:sz w:val="24"/>
        </w:rPr>
        <w:t>Internet Acceptable Use:</w:t>
      </w:r>
      <w:r w:rsidRPr="00CD05A4">
        <w:rPr>
          <w:sz w:val="24"/>
        </w:rPr>
        <w:t xml:space="preserve">  Students and their guardians should be familiar with the Muscogee County School District’s Internet Acceptable Use Policy as outlined in the student handbook.  Internet access is integral to many projects and other course work.  All students must have an Acceptable Use Policy Agreement Form completed and signed by a parent/guardian.  Students without a signed AUP Agreement Form on file will have restricted computer privileges.</w:t>
      </w:r>
    </w:p>
    <w:p w:rsidR="001628A1" w:rsidRPr="00CD05A4" w:rsidRDefault="001628A1" w:rsidP="001628A1">
      <w:pPr>
        <w:pStyle w:val="Header"/>
        <w:rPr>
          <w:i/>
          <w:sz w:val="24"/>
        </w:rPr>
      </w:pPr>
      <w:r w:rsidRPr="00CD05A4">
        <w:rPr>
          <w:i/>
          <w:sz w:val="24"/>
        </w:rPr>
        <w:t xml:space="preserve">The </w:t>
      </w:r>
      <w:r w:rsidR="00B914F3" w:rsidRPr="00CD05A4">
        <w:rPr>
          <w:i/>
          <w:sz w:val="24"/>
        </w:rPr>
        <w:t>Mass Communications Academy</w:t>
      </w:r>
      <w:r w:rsidRPr="00CD05A4">
        <w:rPr>
          <w:i/>
          <w:sz w:val="24"/>
        </w:rPr>
        <w:t xml:space="preserve"> utilizes expensive, professional computer software, hardware and equipment.  Students are not to use lab computers to access personal email or download any file(s) without the direct permission and supervision of the instructor.  Accessing online music, video, and/or gaming is prohibited.</w:t>
      </w:r>
    </w:p>
    <w:p w:rsidR="00823004" w:rsidRPr="00CD05A4" w:rsidRDefault="00823004" w:rsidP="001628A1">
      <w:pPr>
        <w:pStyle w:val="Header"/>
        <w:rPr>
          <w:sz w:val="24"/>
        </w:rPr>
      </w:pPr>
    </w:p>
    <w:p w:rsidR="001628A1" w:rsidRPr="00CD05A4" w:rsidRDefault="001628A1" w:rsidP="001628A1">
      <w:pPr>
        <w:pStyle w:val="Header"/>
        <w:rPr>
          <w:sz w:val="24"/>
        </w:rPr>
      </w:pPr>
      <w:r w:rsidRPr="00CD05A4">
        <w:rPr>
          <w:b/>
          <w:sz w:val="24"/>
        </w:rPr>
        <w:t xml:space="preserve">Tardiness Policy: </w:t>
      </w:r>
      <w:r w:rsidR="00CD05A4" w:rsidRPr="00CD05A4">
        <w:rPr>
          <w:sz w:val="24"/>
        </w:rPr>
        <w:t xml:space="preserve"> Students are granted two “free” </w:t>
      </w:r>
      <w:proofErr w:type="spellStart"/>
      <w:r w:rsidR="00CD05A4" w:rsidRPr="00CD05A4">
        <w:rPr>
          <w:sz w:val="24"/>
        </w:rPr>
        <w:t>tardies</w:t>
      </w:r>
      <w:proofErr w:type="spellEnd"/>
      <w:r w:rsidRPr="00CD05A4">
        <w:rPr>
          <w:sz w:val="24"/>
        </w:rPr>
        <w:t xml:space="preserve"> to class </w:t>
      </w:r>
      <w:r w:rsidR="00CD05A4" w:rsidRPr="00CD05A4">
        <w:rPr>
          <w:sz w:val="24"/>
        </w:rPr>
        <w:t>for the year</w:t>
      </w:r>
      <w:r w:rsidRPr="00CD05A4">
        <w:rPr>
          <w:sz w:val="24"/>
        </w:rPr>
        <w:t xml:space="preserve">.  Upon arriving late to class, the student will </w:t>
      </w:r>
      <w:r w:rsidR="00CD05A4" w:rsidRPr="00CD05A4">
        <w:rPr>
          <w:sz w:val="24"/>
        </w:rPr>
        <w:t>be marked tardy by the instructor and give</w:t>
      </w:r>
      <w:bookmarkStart w:id="0" w:name="_GoBack"/>
      <w:bookmarkEnd w:id="0"/>
      <w:r w:rsidR="00CD05A4" w:rsidRPr="00CD05A4">
        <w:rPr>
          <w:sz w:val="24"/>
        </w:rPr>
        <w:t>n a warning. Anyone who has received two</w:t>
      </w:r>
      <w:r w:rsidRPr="00CD05A4">
        <w:rPr>
          <w:sz w:val="24"/>
        </w:rPr>
        <w:t xml:space="preserve"> warning</w:t>
      </w:r>
      <w:r w:rsidR="00CD05A4" w:rsidRPr="00CD05A4">
        <w:rPr>
          <w:sz w:val="24"/>
        </w:rPr>
        <w:t>s</w:t>
      </w:r>
      <w:r w:rsidRPr="00CD05A4">
        <w:rPr>
          <w:sz w:val="24"/>
        </w:rPr>
        <w:t xml:space="preserve"> and comes to class late will be issued detention.  If </w:t>
      </w:r>
      <w:r w:rsidR="00CD05A4" w:rsidRPr="00CD05A4">
        <w:rPr>
          <w:sz w:val="24"/>
        </w:rPr>
        <w:t xml:space="preserve">a student has already served </w:t>
      </w:r>
      <w:r w:rsidRPr="00CD05A4">
        <w:rPr>
          <w:sz w:val="24"/>
        </w:rPr>
        <w:t xml:space="preserve">detention </w:t>
      </w:r>
      <w:r w:rsidR="00CD05A4" w:rsidRPr="00CD05A4">
        <w:rPr>
          <w:sz w:val="24"/>
        </w:rPr>
        <w:t xml:space="preserve">and is tardy again, </w:t>
      </w:r>
      <w:r w:rsidRPr="00CD05A4">
        <w:rPr>
          <w:sz w:val="24"/>
        </w:rPr>
        <w:t xml:space="preserve">the student will receive a disciplinary referral in place of a </w:t>
      </w:r>
      <w:r w:rsidR="00CD05A4" w:rsidRPr="00CD05A4">
        <w:rPr>
          <w:sz w:val="24"/>
        </w:rPr>
        <w:t>second</w:t>
      </w:r>
      <w:r w:rsidRPr="00CD05A4">
        <w:rPr>
          <w:sz w:val="24"/>
        </w:rPr>
        <w:t xml:space="preserve"> detention.</w:t>
      </w:r>
    </w:p>
    <w:p w:rsidR="001628A1" w:rsidRPr="00CD05A4" w:rsidRDefault="001628A1" w:rsidP="001628A1">
      <w:pPr>
        <w:pStyle w:val="Header"/>
        <w:rPr>
          <w:b/>
          <w:sz w:val="24"/>
        </w:rPr>
      </w:pPr>
    </w:p>
    <w:p w:rsidR="001628A1" w:rsidRPr="00CD05A4" w:rsidRDefault="001628A1" w:rsidP="001628A1">
      <w:pPr>
        <w:pStyle w:val="Header"/>
        <w:rPr>
          <w:b/>
          <w:sz w:val="24"/>
        </w:rPr>
      </w:pPr>
      <w:r w:rsidRPr="00CD05A4">
        <w:rPr>
          <w:b/>
          <w:sz w:val="24"/>
        </w:rPr>
        <w:t>Detention Policy:</w:t>
      </w:r>
      <w:r w:rsidRPr="00CD05A4">
        <w:rPr>
          <w:sz w:val="24"/>
        </w:rPr>
        <w:t xml:space="preserve">  Detention will be held after school in room 331 on the assigned date(s).  Students should arrive promptly and have transportation arranged.  Failure to report to detention will result in a referral to an administrator.  If you have a conflict with the date(s) assigned, please see the instructor </w:t>
      </w:r>
      <w:r w:rsidRPr="00CD05A4">
        <w:rPr>
          <w:b/>
          <w:sz w:val="24"/>
        </w:rPr>
        <w:t>prior</w:t>
      </w:r>
      <w:r w:rsidRPr="00CD05A4">
        <w:rPr>
          <w:sz w:val="24"/>
        </w:rPr>
        <w:t xml:space="preserve"> to your assigned date(s).</w:t>
      </w:r>
    </w:p>
    <w:p w:rsidR="001628A1" w:rsidRPr="00CD05A4" w:rsidRDefault="001628A1" w:rsidP="001628A1">
      <w:pPr>
        <w:pStyle w:val="Header"/>
        <w:rPr>
          <w:b/>
          <w:sz w:val="24"/>
        </w:rPr>
      </w:pPr>
    </w:p>
    <w:p w:rsidR="001628A1" w:rsidRPr="00CD05A4" w:rsidRDefault="00BC13A1" w:rsidP="001628A1">
      <w:pPr>
        <w:pStyle w:val="Header"/>
        <w:rPr>
          <w:sz w:val="24"/>
        </w:rPr>
      </w:pPr>
      <w:r w:rsidRPr="00CD05A4">
        <w:rPr>
          <w:b/>
          <w:sz w:val="24"/>
        </w:rPr>
        <w:t>Late Assignment Policy</w:t>
      </w:r>
      <w:r w:rsidR="001628A1" w:rsidRPr="00CD05A4">
        <w:rPr>
          <w:b/>
          <w:sz w:val="24"/>
        </w:rPr>
        <w:t>:</w:t>
      </w:r>
      <w:r w:rsidR="001628A1" w:rsidRPr="00CD05A4">
        <w:rPr>
          <w:sz w:val="24"/>
        </w:rPr>
        <w:t xml:space="preserve">  Students are expected to complete all assignments within the time allotted.  Late assignments will be accepted, but 10% will be deducted for each day that the assignment is late. </w:t>
      </w:r>
    </w:p>
    <w:p w:rsidR="001628A1" w:rsidRPr="00CD05A4" w:rsidRDefault="001628A1" w:rsidP="001628A1">
      <w:pPr>
        <w:pStyle w:val="Header"/>
        <w:rPr>
          <w:sz w:val="24"/>
        </w:rPr>
      </w:pPr>
    </w:p>
    <w:p w:rsidR="001628A1" w:rsidRPr="00CD05A4" w:rsidRDefault="001628A1" w:rsidP="001628A1">
      <w:pPr>
        <w:pStyle w:val="Header"/>
        <w:rPr>
          <w:sz w:val="24"/>
        </w:rPr>
      </w:pPr>
      <w:r w:rsidRPr="00CD05A4">
        <w:rPr>
          <w:b/>
          <w:sz w:val="24"/>
        </w:rPr>
        <w:t>Make-up Policy:  It is the student’s responsibility to obtain and complete make-up work.</w:t>
      </w:r>
      <w:r w:rsidRPr="00CD05A4">
        <w:rPr>
          <w:sz w:val="24"/>
        </w:rPr>
        <w:t xml:space="preserve"> Daily assignment information is posted on the teacher’s website. Make-up work must be completed within the same number of days as your absence.  Make-up work must be done before or after school, not during valuable class time.</w:t>
      </w:r>
    </w:p>
    <w:p w:rsidR="001628A1" w:rsidRPr="00CD05A4" w:rsidRDefault="001628A1" w:rsidP="001628A1">
      <w:pPr>
        <w:pStyle w:val="Header"/>
        <w:rPr>
          <w:b/>
          <w:sz w:val="24"/>
        </w:rPr>
      </w:pPr>
    </w:p>
    <w:p w:rsidR="001628A1" w:rsidRPr="00CD05A4" w:rsidRDefault="00E346D5" w:rsidP="001628A1">
      <w:pPr>
        <w:pStyle w:val="Header"/>
        <w:rPr>
          <w:sz w:val="24"/>
        </w:rPr>
      </w:pPr>
      <w:r w:rsidRPr="00CD05A4">
        <w:rPr>
          <w:b/>
          <w:sz w:val="24"/>
        </w:rPr>
        <w:t>Re</w:t>
      </w:r>
      <w:r w:rsidR="001628A1" w:rsidRPr="00CD05A4">
        <w:rPr>
          <w:b/>
          <w:sz w:val="24"/>
        </w:rPr>
        <w:t>do Policy:</w:t>
      </w:r>
      <w:r w:rsidR="001628A1" w:rsidRPr="00CD05A4">
        <w:rPr>
          <w:sz w:val="24"/>
        </w:rPr>
        <w:t xml:space="preserve">  If a student turns in a project</w:t>
      </w:r>
      <w:r w:rsidRPr="00CD05A4">
        <w:rPr>
          <w:sz w:val="24"/>
        </w:rPr>
        <w:t xml:space="preserve"> or paper</w:t>
      </w:r>
      <w:r w:rsidR="001628A1" w:rsidRPr="00CD05A4">
        <w:rPr>
          <w:sz w:val="24"/>
        </w:rPr>
        <w:t xml:space="preserve"> that receives a failing grade, the st</w:t>
      </w:r>
      <w:r w:rsidRPr="00CD05A4">
        <w:rPr>
          <w:sz w:val="24"/>
        </w:rPr>
        <w:t>udent has the opportunity to redo the assignment.  The re</w:t>
      </w:r>
      <w:r w:rsidR="001628A1" w:rsidRPr="00CD05A4">
        <w:rPr>
          <w:sz w:val="24"/>
        </w:rPr>
        <w:t xml:space="preserve">do policy only applies to projects. Quizzes, tests, classwork, or homework grades are not eligible for a </w:t>
      </w:r>
      <w:r w:rsidRPr="00CD05A4">
        <w:rPr>
          <w:sz w:val="24"/>
        </w:rPr>
        <w:t>re</w:t>
      </w:r>
      <w:r w:rsidR="001628A1" w:rsidRPr="00CD05A4">
        <w:rPr>
          <w:sz w:val="24"/>
        </w:rPr>
        <w:t xml:space="preserve">do. The student must conference with the instructor within one week after receiving the assignment. After conferencing with the instructor, the assignment will be </w:t>
      </w:r>
      <w:r w:rsidRPr="00CD05A4">
        <w:rPr>
          <w:sz w:val="24"/>
        </w:rPr>
        <w:t>given back to the student to re</w:t>
      </w:r>
      <w:r w:rsidR="001628A1" w:rsidRPr="00CD05A4">
        <w:rPr>
          <w:sz w:val="24"/>
        </w:rPr>
        <w:t>do.  The assignment must be completed and returned within one week followi</w:t>
      </w:r>
      <w:r w:rsidRPr="00CD05A4">
        <w:rPr>
          <w:sz w:val="24"/>
        </w:rPr>
        <w:t>ng the conference.  Once the re</w:t>
      </w:r>
      <w:r w:rsidR="001628A1" w:rsidRPr="00CD05A4">
        <w:rPr>
          <w:sz w:val="24"/>
        </w:rPr>
        <w:t>do assignment is completed and corrected, it will replace the original grade. It is the student’s responsibil</w:t>
      </w:r>
      <w:r w:rsidRPr="00CD05A4">
        <w:rPr>
          <w:sz w:val="24"/>
        </w:rPr>
        <w:t>ity to take advantage of the redo policy.  All re</w:t>
      </w:r>
      <w:r w:rsidR="001628A1" w:rsidRPr="00CD05A4">
        <w:rPr>
          <w:sz w:val="24"/>
        </w:rPr>
        <w:t>do work must be completed outside of class time.</w:t>
      </w:r>
      <w:r w:rsidRPr="00CD05A4">
        <w:rPr>
          <w:sz w:val="24"/>
        </w:rPr>
        <w:t xml:space="preserve">  Students may not re</w:t>
      </w:r>
      <w:r w:rsidR="001628A1" w:rsidRPr="00CD05A4">
        <w:rPr>
          <w:sz w:val="24"/>
        </w:rPr>
        <w:t xml:space="preserve">do assignments that were given in a previous nine weeks grading period.  </w:t>
      </w:r>
    </w:p>
    <w:p w:rsidR="001628A1" w:rsidRPr="00CD05A4" w:rsidRDefault="001628A1" w:rsidP="001628A1">
      <w:pPr>
        <w:pStyle w:val="Header"/>
        <w:rPr>
          <w:sz w:val="24"/>
        </w:rPr>
      </w:pPr>
    </w:p>
    <w:p w:rsidR="001628A1" w:rsidRDefault="001628A1" w:rsidP="001628A1"/>
    <w:p w:rsidR="00B914F3" w:rsidRDefault="00B914F3" w:rsidP="001628A1"/>
    <w:p w:rsidR="00B914F3" w:rsidRDefault="00B914F3" w:rsidP="001628A1"/>
    <w:p w:rsidR="00CD05A4" w:rsidRDefault="00CD05A4" w:rsidP="001628A1"/>
    <w:p w:rsidR="00B914F3" w:rsidRDefault="00CD05A4" w:rsidP="00B914F3">
      <w:pPr>
        <w:pStyle w:val="Header"/>
        <w:rPr>
          <w:b/>
        </w:rPr>
      </w:pPr>
      <w:r w:rsidRPr="00CD05A4">
        <w:rPr>
          <w:b/>
        </w:rPr>
        <w:lastRenderedPageBreak/>
        <w:t>C</w:t>
      </w:r>
      <w:r w:rsidR="00B914F3">
        <w:rPr>
          <w:b/>
        </w:rPr>
        <w:t xml:space="preserve">ourse Unit Schedule: </w:t>
      </w:r>
    </w:p>
    <w:p w:rsidR="00B914F3" w:rsidRDefault="00B914F3" w:rsidP="00B914F3">
      <w:pPr>
        <w:pStyle w:val="Header"/>
        <w:rPr>
          <w:b/>
        </w:rPr>
      </w:pPr>
    </w:p>
    <w:tbl>
      <w:tblPr>
        <w:tblStyle w:val="PlainTable3"/>
        <w:tblW w:w="10795" w:type="dxa"/>
        <w:tblLook w:val="04A0" w:firstRow="1" w:lastRow="0" w:firstColumn="1" w:lastColumn="0" w:noHBand="0" w:noVBand="1"/>
      </w:tblPr>
      <w:tblGrid>
        <w:gridCol w:w="3240"/>
        <w:gridCol w:w="3690"/>
        <w:gridCol w:w="3865"/>
      </w:tblGrid>
      <w:tr w:rsidR="00B914F3" w:rsidTr="000643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Pr>
          <w:p w:rsidR="00B914F3" w:rsidRPr="00EA2714" w:rsidRDefault="00B914F3" w:rsidP="000643B6">
            <w:pPr>
              <w:pStyle w:val="Header"/>
            </w:pPr>
            <w:r w:rsidRPr="00EA2714">
              <w:t>Course Unit</w:t>
            </w:r>
          </w:p>
        </w:tc>
        <w:tc>
          <w:tcPr>
            <w:tcW w:w="3690" w:type="dxa"/>
          </w:tcPr>
          <w:p w:rsidR="00B914F3" w:rsidRPr="00EA2714" w:rsidRDefault="00B914F3" w:rsidP="000643B6">
            <w:pPr>
              <w:pStyle w:val="Header"/>
              <w:cnfStyle w:val="100000000000" w:firstRow="1" w:lastRow="0" w:firstColumn="0" w:lastColumn="0" w:oddVBand="0" w:evenVBand="0" w:oddHBand="0" w:evenHBand="0" w:firstRowFirstColumn="0" w:firstRowLastColumn="0" w:lastRowFirstColumn="0" w:lastRowLastColumn="0"/>
            </w:pPr>
            <w:r w:rsidRPr="00EA2714">
              <w:t>Formative Assignments</w:t>
            </w:r>
          </w:p>
        </w:tc>
        <w:tc>
          <w:tcPr>
            <w:tcW w:w="3865" w:type="dxa"/>
          </w:tcPr>
          <w:p w:rsidR="00B914F3" w:rsidRPr="00EA2714" w:rsidRDefault="00B914F3" w:rsidP="000643B6">
            <w:pPr>
              <w:pStyle w:val="Header"/>
              <w:cnfStyle w:val="100000000000" w:firstRow="1" w:lastRow="0" w:firstColumn="0" w:lastColumn="0" w:oddVBand="0" w:evenVBand="0" w:oddHBand="0" w:evenHBand="0" w:firstRowFirstColumn="0" w:firstRowLastColumn="0" w:lastRowFirstColumn="0" w:lastRowLastColumn="0"/>
            </w:pPr>
            <w:r w:rsidRPr="00EA2714">
              <w:t>Summative Assignments</w:t>
            </w:r>
          </w:p>
          <w:p w:rsidR="00B914F3" w:rsidRPr="00EA2714" w:rsidRDefault="00B914F3" w:rsidP="000643B6">
            <w:pPr>
              <w:pStyle w:val="Header"/>
              <w:cnfStyle w:val="100000000000" w:firstRow="1" w:lastRow="0" w:firstColumn="0" w:lastColumn="0" w:oddVBand="0" w:evenVBand="0" w:oddHBand="0" w:evenHBand="0" w:firstRowFirstColumn="0" w:firstRowLastColumn="0" w:lastRowFirstColumn="0" w:lastRowLastColumn="0"/>
            </w:pPr>
          </w:p>
        </w:tc>
      </w:tr>
      <w:tr w:rsidR="00B914F3" w:rsidTr="00064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00B914F3" w:rsidRDefault="00B914F3" w:rsidP="000643B6">
            <w:pPr>
              <w:pStyle w:val="Header"/>
              <w:numPr>
                <w:ilvl w:val="0"/>
                <w:numId w:val="1"/>
              </w:numPr>
              <w:rPr>
                <w:b w:val="0"/>
              </w:rPr>
            </w:pPr>
            <w:r>
              <w:rPr>
                <w:b w:val="0"/>
                <w:caps w:val="0"/>
              </w:rPr>
              <w:t>Intro to Journalism</w:t>
            </w:r>
          </w:p>
        </w:tc>
        <w:tc>
          <w:tcPr>
            <w:tcW w:w="3690" w:type="dxa"/>
          </w:tcPr>
          <w:p w:rsidR="00B914F3" w:rsidRPr="009331D7" w:rsidRDefault="00B914F3" w:rsidP="000643B6">
            <w:pPr>
              <w:pStyle w:val="Header"/>
              <w:cnfStyle w:val="000000100000" w:firstRow="0" w:lastRow="0" w:firstColumn="0" w:lastColumn="0" w:oddVBand="0" w:evenVBand="0" w:oddHBand="1" w:evenHBand="0" w:firstRowFirstColumn="0" w:firstRowLastColumn="0" w:lastRowFirstColumn="0" w:lastRowLastColumn="0"/>
            </w:pPr>
            <w:r>
              <w:t>Canvas Discussion</w:t>
            </w:r>
          </w:p>
        </w:tc>
        <w:tc>
          <w:tcPr>
            <w:tcW w:w="3865" w:type="dxa"/>
          </w:tcPr>
          <w:p w:rsidR="00B914F3" w:rsidRDefault="00B914F3" w:rsidP="000643B6">
            <w:pPr>
              <w:pStyle w:val="Header"/>
              <w:cnfStyle w:val="000000100000" w:firstRow="0" w:lastRow="0" w:firstColumn="0" w:lastColumn="0" w:oddVBand="0" w:evenVBand="0" w:oddHBand="1" w:evenHBand="0" w:firstRowFirstColumn="0" w:firstRowLastColumn="0" w:lastRowFirstColumn="0" w:lastRowLastColumn="0"/>
            </w:pPr>
            <w:r>
              <w:t>Syllabus Quiz</w:t>
            </w:r>
          </w:p>
          <w:p w:rsidR="00B914F3" w:rsidRPr="009331D7" w:rsidRDefault="00B914F3" w:rsidP="000643B6">
            <w:pPr>
              <w:pStyle w:val="Header"/>
              <w:cnfStyle w:val="000000100000" w:firstRow="0" w:lastRow="0" w:firstColumn="0" w:lastColumn="0" w:oddVBand="0" w:evenVBand="0" w:oddHBand="1" w:evenHBand="0" w:firstRowFirstColumn="0" w:firstRowLastColumn="0" w:lastRowFirstColumn="0" w:lastRowLastColumn="0"/>
            </w:pPr>
          </w:p>
        </w:tc>
      </w:tr>
      <w:tr w:rsidR="00B914F3" w:rsidTr="000643B6">
        <w:tc>
          <w:tcPr>
            <w:cnfStyle w:val="001000000000" w:firstRow="0" w:lastRow="0" w:firstColumn="1" w:lastColumn="0" w:oddVBand="0" w:evenVBand="0" w:oddHBand="0" w:evenHBand="0" w:firstRowFirstColumn="0" w:firstRowLastColumn="0" w:lastRowFirstColumn="0" w:lastRowLastColumn="0"/>
            <w:tcW w:w="3240" w:type="dxa"/>
          </w:tcPr>
          <w:p w:rsidR="00B914F3" w:rsidRDefault="00B914F3" w:rsidP="000643B6">
            <w:pPr>
              <w:pStyle w:val="Header"/>
              <w:numPr>
                <w:ilvl w:val="0"/>
                <w:numId w:val="1"/>
              </w:numPr>
              <w:rPr>
                <w:b w:val="0"/>
              </w:rPr>
            </w:pPr>
            <w:r>
              <w:rPr>
                <w:b w:val="0"/>
                <w:caps w:val="0"/>
              </w:rPr>
              <w:t>Intro to Magnet</w:t>
            </w:r>
          </w:p>
        </w:tc>
        <w:tc>
          <w:tcPr>
            <w:tcW w:w="3690" w:type="dxa"/>
          </w:tcPr>
          <w:p w:rsidR="00B914F3" w:rsidRPr="009331D7" w:rsidRDefault="00543C2D" w:rsidP="000643B6">
            <w:pPr>
              <w:pStyle w:val="Header"/>
              <w:cnfStyle w:val="000000000000" w:firstRow="0" w:lastRow="0" w:firstColumn="0" w:lastColumn="0" w:oddVBand="0" w:evenVBand="0" w:oddHBand="0" w:evenHBand="0" w:firstRowFirstColumn="0" w:firstRowLastColumn="0" w:lastRowFirstColumn="0" w:lastRowLastColumn="0"/>
            </w:pPr>
            <w:r>
              <w:t xml:space="preserve">Marketing Word Wall, </w:t>
            </w:r>
            <w:r w:rsidR="00B914F3">
              <w:t>MCA Scavenger Hunt, Student Resume</w:t>
            </w:r>
          </w:p>
        </w:tc>
        <w:tc>
          <w:tcPr>
            <w:tcW w:w="3865" w:type="dxa"/>
          </w:tcPr>
          <w:p w:rsidR="00B914F3" w:rsidRDefault="00B914F3" w:rsidP="000643B6">
            <w:pPr>
              <w:pStyle w:val="Header"/>
              <w:cnfStyle w:val="000000000000" w:firstRow="0" w:lastRow="0" w:firstColumn="0" w:lastColumn="0" w:oddVBand="0" w:evenVBand="0" w:oddHBand="0" w:evenHBand="0" w:firstRowFirstColumn="0" w:firstRowLastColumn="0" w:lastRowFirstColumn="0" w:lastRowLastColumn="0"/>
            </w:pPr>
            <w:r>
              <w:t>MCA Quiz</w:t>
            </w:r>
          </w:p>
          <w:p w:rsidR="00B914F3" w:rsidRPr="009331D7" w:rsidRDefault="00B914F3" w:rsidP="000643B6">
            <w:pPr>
              <w:pStyle w:val="Header"/>
              <w:cnfStyle w:val="000000000000" w:firstRow="0" w:lastRow="0" w:firstColumn="0" w:lastColumn="0" w:oddVBand="0" w:evenVBand="0" w:oddHBand="0" w:evenHBand="0" w:firstRowFirstColumn="0" w:firstRowLastColumn="0" w:lastRowFirstColumn="0" w:lastRowLastColumn="0"/>
            </w:pPr>
          </w:p>
        </w:tc>
      </w:tr>
      <w:tr w:rsidR="00882212" w:rsidTr="00064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00882212" w:rsidRDefault="00882212" w:rsidP="000643B6">
            <w:pPr>
              <w:pStyle w:val="Header"/>
              <w:numPr>
                <w:ilvl w:val="0"/>
                <w:numId w:val="1"/>
              </w:numPr>
              <w:rPr>
                <w:b w:val="0"/>
                <w:caps w:val="0"/>
              </w:rPr>
            </w:pPr>
            <w:r>
              <w:rPr>
                <w:b w:val="0"/>
                <w:caps w:val="0"/>
              </w:rPr>
              <w:t>Marketing</w:t>
            </w:r>
          </w:p>
        </w:tc>
        <w:tc>
          <w:tcPr>
            <w:tcW w:w="3690" w:type="dxa"/>
          </w:tcPr>
          <w:p w:rsidR="00882212" w:rsidRDefault="00543C2D" w:rsidP="000643B6">
            <w:pPr>
              <w:pStyle w:val="Header"/>
              <w:cnfStyle w:val="000000100000" w:firstRow="0" w:lastRow="0" w:firstColumn="0" w:lastColumn="0" w:oddVBand="0" w:evenVBand="0" w:oddHBand="1" w:evenHBand="0" w:firstRowFirstColumn="0" w:firstRowLastColumn="0" w:lastRowFirstColumn="0" w:lastRowLastColumn="0"/>
            </w:pPr>
            <w:r>
              <w:t xml:space="preserve">Cereal Questionnaire, Publication Questionnaire </w:t>
            </w:r>
          </w:p>
        </w:tc>
        <w:tc>
          <w:tcPr>
            <w:tcW w:w="3865" w:type="dxa"/>
          </w:tcPr>
          <w:p w:rsidR="00882212" w:rsidRDefault="00543C2D" w:rsidP="000643B6">
            <w:pPr>
              <w:pStyle w:val="Header"/>
              <w:cnfStyle w:val="000000100000" w:firstRow="0" w:lastRow="0" w:firstColumn="0" w:lastColumn="0" w:oddVBand="0" w:evenVBand="0" w:oddHBand="1" w:evenHBand="0" w:firstRowFirstColumn="0" w:firstRowLastColumn="0" w:lastRowFirstColumn="0" w:lastRowLastColumn="0"/>
            </w:pPr>
            <w:r>
              <w:t>Cereal Box Promo, Publication Marketing Plan</w:t>
            </w:r>
          </w:p>
        </w:tc>
      </w:tr>
      <w:tr w:rsidR="00B914F3" w:rsidTr="000643B6">
        <w:tc>
          <w:tcPr>
            <w:cnfStyle w:val="001000000000" w:firstRow="0" w:lastRow="0" w:firstColumn="1" w:lastColumn="0" w:oddVBand="0" w:evenVBand="0" w:oddHBand="0" w:evenHBand="0" w:firstRowFirstColumn="0" w:firstRowLastColumn="0" w:lastRowFirstColumn="0" w:lastRowLastColumn="0"/>
            <w:tcW w:w="3240" w:type="dxa"/>
          </w:tcPr>
          <w:p w:rsidR="00B914F3" w:rsidRDefault="00B914F3" w:rsidP="000643B6">
            <w:pPr>
              <w:pStyle w:val="Header"/>
              <w:numPr>
                <w:ilvl w:val="0"/>
                <w:numId w:val="1"/>
              </w:numPr>
              <w:rPr>
                <w:b w:val="0"/>
              </w:rPr>
            </w:pPr>
            <w:r>
              <w:rPr>
                <w:b w:val="0"/>
                <w:caps w:val="0"/>
              </w:rPr>
              <w:t>Poetry</w:t>
            </w:r>
          </w:p>
        </w:tc>
        <w:tc>
          <w:tcPr>
            <w:tcW w:w="3690" w:type="dxa"/>
          </w:tcPr>
          <w:p w:rsidR="00B914F3" w:rsidRDefault="00B914F3" w:rsidP="000643B6">
            <w:pPr>
              <w:pStyle w:val="Header"/>
              <w:cnfStyle w:val="000000000000" w:firstRow="0" w:lastRow="0" w:firstColumn="0" w:lastColumn="0" w:oddVBand="0" w:evenVBand="0" w:oddHBand="0" w:evenHBand="0" w:firstRowFirstColumn="0" w:firstRowLastColumn="0" w:lastRowFirstColumn="0" w:lastRowLastColumn="0"/>
            </w:pPr>
            <w:r>
              <w:t>Blackout Poetry, Sensory Poem</w:t>
            </w:r>
          </w:p>
          <w:p w:rsidR="00B914F3" w:rsidRPr="009331D7" w:rsidRDefault="00B914F3" w:rsidP="000643B6">
            <w:pPr>
              <w:pStyle w:val="Header"/>
              <w:cnfStyle w:val="000000000000" w:firstRow="0" w:lastRow="0" w:firstColumn="0" w:lastColumn="0" w:oddVBand="0" w:evenVBand="0" w:oddHBand="0" w:evenHBand="0" w:firstRowFirstColumn="0" w:firstRowLastColumn="0" w:lastRowFirstColumn="0" w:lastRowLastColumn="0"/>
            </w:pPr>
          </w:p>
        </w:tc>
        <w:tc>
          <w:tcPr>
            <w:tcW w:w="3865" w:type="dxa"/>
          </w:tcPr>
          <w:p w:rsidR="00B914F3" w:rsidRPr="009331D7" w:rsidRDefault="00B914F3" w:rsidP="000643B6">
            <w:pPr>
              <w:pStyle w:val="Header"/>
              <w:cnfStyle w:val="000000000000" w:firstRow="0" w:lastRow="0" w:firstColumn="0" w:lastColumn="0" w:oddVBand="0" w:evenVBand="0" w:oddHBand="0" w:evenHBand="0" w:firstRowFirstColumn="0" w:firstRowLastColumn="0" w:lastRowFirstColumn="0" w:lastRowLastColumn="0"/>
            </w:pPr>
            <w:r>
              <w:t>6 Word Memoir</w:t>
            </w:r>
          </w:p>
        </w:tc>
      </w:tr>
      <w:tr w:rsidR="00B914F3" w:rsidTr="00064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00B914F3" w:rsidRDefault="00B914F3" w:rsidP="000643B6">
            <w:pPr>
              <w:pStyle w:val="Header"/>
              <w:numPr>
                <w:ilvl w:val="0"/>
                <w:numId w:val="1"/>
              </w:numPr>
              <w:rPr>
                <w:b w:val="0"/>
              </w:rPr>
            </w:pPr>
            <w:r>
              <w:rPr>
                <w:b w:val="0"/>
                <w:caps w:val="0"/>
              </w:rPr>
              <w:t>Short Story</w:t>
            </w:r>
          </w:p>
        </w:tc>
        <w:tc>
          <w:tcPr>
            <w:tcW w:w="3690" w:type="dxa"/>
          </w:tcPr>
          <w:p w:rsidR="00B914F3" w:rsidRPr="009331D7" w:rsidRDefault="00B914F3" w:rsidP="000643B6">
            <w:pPr>
              <w:pStyle w:val="Header"/>
              <w:cnfStyle w:val="000000100000" w:firstRow="0" w:lastRow="0" w:firstColumn="0" w:lastColumn="0" w:oddVBand="0" w:evenVBand="0" w:oddHBand="1" w:evenHBand="0" w:firstRowFirstColumn="0" w:firstRowLastColumn="0" w:lastRowFirstColumn="0" w:lastRowLastColumn="0"/>
            </w:pPr>
            <w:r>
              <w:t>Turkey Letter, Pixar Shorts, Snowball Writing</w:t>
            </w:r>
          </w:p>
        </w:tc>
        <w:tc>
          <w:tcPr>
            <w:tcW w:w="3865" w:type="dxa"/>
          </w:tcPr>
          <w:p w:rsidR="00B914F3" w:rsidRPr="009331D7" w:rsidRDefault="00B914F3" w:rsidP="000643B6">
            <w:pPr>
              <w:pStyle w:val="Header"/>
              <w:cnfStyle w:val="000000100000" w:firstRow="0" w:lastRow="0" w:firstColumn="0" w:lastColumn="0" w:oddVBand="0" w:evenVBand="0" w:oddHBand="1" w:evenHBand="0" w:firstRowFirstColumn="0" w:firstRowLastColumn="0" w:lastRowFirstColumn="0" w:lastRowLastColumn="0"/>
            </w:pPr>
            <w:r>
              <w:t>Short Story Quiz, Short Story</w:t>
            </w:r>
          </w:p>
        </w:tc>
      </w:tr>
      <w:tr w:rsidR="00B914F3" w:rsidTr="000643B6">
        <w:tc>
          <w:tcPr>
            <w:cnfStyle w:val="001000000000" w:firstRow="0" w:lastRow="0" w:firstColumn="1" w:lastColumn="0" w:oddVBand="0" w:evenVBand="0" w:oddHBand="0" w:evenHBand="0" w:firstRowFirstColumn="0" w:firstRowLastColumn="0" w:lastRowFirstColumn="0" w:lastRowLastColumn="0"/>
            <w:tcW w:w="3240" w:type="dxa"/>
          </w:tcPr>
          <w:p w:rsidR="00B914F3" w:rsidRDefault="00B914F3" w:rsidP="000643B6">
            <w:pPr>
              <w:pStyle w:val="Header"/>
              <w:numPr>
                <w:ilvl w:val="0"/>
                <w:numId w:val="1"/>
              </w:numPr>
              <w:rPr>
                <w:b w:val="0"/>
              </w:rPr>
            </w:pPr>
            <w:r>
              <w:rPr>
                <w:b w:val="0"/>
                <w:caps w:val="0"/>
              </w:rPr>
              <w:t>Proof Reading</w:t>
            </w:r>
          </w:p>
        </w:tc>
        <w:tc>
          <w:tcPr>
            <w:tcW w:w="3690" w:type="dxa"/>
          </w:tcPr>
          <w:p w:rsidR="00B914F3" w:rsidRPr="009331D7" w:rsidRDefault="00B914F3" w:rsidP="000643B6">
            <w:pPr>
              <w:pStyle w:val="Header"/>
              <w:cnfStyle w:val="000000000000" w:firstRow="0" w:lastRow="0" w:firstColumn="0" w:lastColumn="0" w:oddVBand="0" w:evenVBand="0" w:oddHBand="0" w:evenHBand="0" w:firstRowFirstColumn="0" w:firstRowLastColumn="0" w:lastRowFirstColumn="0" w:lastRowLastColumn="0"/>
            </w:pPr>
            <w:r>
              <w:t>Survive, Peer-Editing</w:t>
            </w:r>
          </w:p>
        </w:tc>
        <w:tc>
          <w:tcPr>
            <w:tcW w:w="3865" w:type="dxa"/>
          </w:tcPr>
          <w:p w:rsidR="00B914F3" w:rsidRPr="009331D7" w:rsidRDefault="00B914F3" w:rsidP="00882212">
            <w:pPr>
              <w:pStyle w:val="Header"/>
              <w:cnfStyle w:val="000000000000" w:firstRow="0" w:lastRow="0" w:firstColumn="0" w:lastColumn="0" w:oddVBand="0" w:evenVBand="0" w:oddHBand="0" w:evenHBand="0" w:firstRowFirstColumn="0" w:firstRowLastColumn="0" w:lastRowFirstColumn="0" w:lastRowLastColumn="0"/>
            </w:pPr>
            <w:r>
              <w:t xml:space="preserve">5 Paragraph Essay Quiz, 5 Paragraph </w:t>
            </w:r>
            <w:r w:rsidR="00882212">
              <w:t>Outline</w:t>
            </w:r>
          </w:p>
        </w:tc>
      </w:tr>
      <w:tr w:rsidR="00B914F3" w:rsidTr="00064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00B914F3" w:rsidRDefault="00B914F3" w:rsidP="000643B6">
            <w:pPr>
              <w:pStyle w:val="Header"/>
              <w:numPr>
                <w:ilvl w:val="0"/>
                <w:numId w:val="1"/>
              </w:numPr>
              <w:rPr>
                <w:b w:val="0"/>
              </w:rPr>
            </w:pPr>
            <w:r>
              <w:rPr>
                <w:b w:val="0"/>
                <w:caps w:val="0"/>
              </w:rPr>
              <w:t>History of Mass Media</w:t>
            </w:r>
          </w:p>
        </w:tc>
        <w:tc>
          <w:tcPr>
            <w:tcW w:w="3690" w:type="dxa"/>
          </w:tcPr>
          <w:p w:rsidR="00B914F3" w:rsidRPr="009331D7" w:rsidRDefault="00882212" w:rsidP="00882212">
            <w:pPr>
              <w:pStyle w:val="Header"/>
              <w:cnfStyle w:val="000000100000" w:firstRow="0" w:lastRow="0" w:firstColumn="0" w:lastColumn="0" w:oddVBand="0" w:evenVBand="0" w:oddHBand="1" w:evenHBand="0" w:firstRowFirstColumn="0" w:firstRowLastColumn="0" w:lastRowFirstColumn="0" w:lastRowLastColumn="0"/>
            </w:pPr>
            <w:r>
              <w:t xml:space="preserve">History Poster Gallery Tour Worksheet </w:t>
            </w:r>
          </w:p>
        </w:tc>
        <w:tc>
          <w:tcPr>
            <w:tcW w:w="3865" w:type="dxa"/>
          </w:tcPr>
          <w:p w:rsidR="00B914F3" w:rsidRDefault="00B914F3" w:rsidP="000643B6">
            <w:pPr>
              <w:pStyle w:val="Header"/>
              <w:cnfStyle w:val="000000100000" w:firstRow="0" w:lastRow="0" w:firstColumn="0" w:lastColumn="0" w:oddVBand="0" w:evenVBand="0" w:oddHBand="1" w:evenHBand="0" w:firstRowFirstColumn="0" w:firstRowLastColumn="0" w:lastRowFirstColumn="0" w:lastRowLastColumn="0"/>
            </w:pPr>
            <w:r>
              <w:t>History Quiz</w:t>
            </w:r>
            <w:r w:rsidR="00882212">
              <w:t>, Mass Media History Poster</w:t>
            </w:r>
          </w:p>
          <w:p w:rsidR="00B914F3" w:rsidRPr="009331D7" w:rsidRDefault="00B914F3" w:rsidP="000643B6">
            <w:pPr>
              <w:pStyle w:val="Header"/>
              <w:cnfStyle w:val="000000100000" w:firstRow="0" w:lastRow="0" w:firstColumn="0" w:lastColumn="0" w:oddVBand="0" w:evenVBand="0" w:oddHBand="1" w:evenHBand="0" w:firstRowFirstColumn="0" w:firstRowLastColumn="0" w:lastRowFirstColumn="0" w:lastRowLastColumn="0"/>
            </w:pPr>
          </w:p>
        </w:tc>
      </w:tr>
      <w:tr w:rsidR="00B914F3" w:rsidTr="000643B6">
        <w:tc>
          <w:tcPr>
            <w:cnfStyle w:val="001000000000" w:firstRow="0" w:lastRow="0" w:firstColumn="1" w:lastColumn="0" w:oddVBand="0" w:evenVBand="0" w:oddHBand="0" w:evenHBand="0" w:firstRowFirstColumn="0" w:firstRowLastColumn="0" w:lastRowFirstColumn="0" w:lastRowLastColumn="0"/>
            <w:tcW w:w="3240" w:type="dxa"/>
          </w:tcPr>
          <w:p w:rsidR="00B914F3" w:rsidRDefault="00B914F3" w:rsidP="000643B6">
            <w:pPr>
              <w:pStyle w:val="Header"/>
              <w:numPr>
                <w:ilvl w:val="0"/>
                <w:numId w:val="1"/>
              </w:numPr>
              <w:rPr>
                <w:b w:val="0"/>
              </w:rPr>
            </w:pPr>
            <w:r>
              <w:rPr>
                <w:b w:val="0"/>
                <w:caps w:val="0"/>
              </w:rPr>
              <w:t>Newsworthiness</w:t>
            </w:r>
          </w:p>
        </w:tc>
        <w:tc>
          <w:tcPr>
            <w:tcW w:w="3690" w:type="dxa"/>
          </w:tcPr>
          <w:p w:rsidR="00B914F3" w:rsidRPr="009331D7" w:rsidRDefault="00B914F3" w:rsidP="000643B6">
            <w:pPr>
              <w:pStyle w:val="Header"/>
              <w:cnfStyle w:val="000000000000" w:firstRow="0" w:lastRow="0" w:firstColumn="0" w:lastColumn="0" w:oddVBand="0" w:evenVBand="0" w:oddHBand="0" w:evenHBand="0" w:firstRowFirstColumn="0" w:firstRowLastColumn="0" w:lastRowFirstColumn="0" w:lastRowLastColumn="0"/>
            </w:pPr>
            <w:r>
              <w:t>Anatomy of a Newspaper, Newspaper Dissection, News Lead Assignment</w:t>
            </w:r>
          </w:p>
        </w:tc>
        <w:tc>
          <w:tcPr>
            <w:tcW w:w="3865" w:type="dxa"/>
          </w:tcPr>
          <w:p w:rsidR="00B914F3" w:rsidRPr="009331D7" w:rsidRDefault="00B914F3" w:rsidP="000643B6">
            <w:pPr>
              <w:pStyle w:val="Header"/>
              <w:cnfStyle w:val="000000000000" w:firstRow="0" w:lastRow="0" w:firstColumn="0" w:lastColumn="0" w:oddVBand="0" w:evenVBand="0" w:oddHBand="0" w:evenHBand="0" w:firstRowFirstColumn="0" w:firstRowLastColumn="0" w:lastRowFirstColumn="0" w:lastRowLastColumn="0"/>
            </w:pPr>
            <w:r>
              <w:t>News Determinants Quiz, Group Themed Newspaper</w:t>
            </w:r>
            <w:r w:rsidR="00882212">
              <w:t>, Yellow Journalism</w:t>
            </w:r>
          </w:p>
        </w:tc>
      </w:tr>
      <w:tr w:rsidR="00882212" w:rsidTr="00064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00882212" w:rsidRDefault="00882212" w:rsidP="00882212">
            <w:pPr>
              <w:pStyle w:val="Header"/>
              <w:numPr>
                <w:ilvl w:val="0"/>
                <w:numId w:val="1"/>
              </w:numPr>
              <w:rPr>
                <w:b w:val="0"/>
              </w:rPr>
            </w:pPr>
            <w:r>
              <w:rPr>
                <w:b w:val="0"/>
                <w:caps w:val="0"/>
              </w:rPr>
              <w:t>Interview</w:t>
            </w:r>
          </w:p>
        </w:tc>
        <w:tc>
          <w:tcPr>
            <w:tcW w:w="3690" w:type="dxa"/>
          </w:tcPr>
          <w:p w:rsidR="00882212" w:rsidRDefault="00882212" w:rsidP="00882212">
            <w:pPr>
              <w:pStyle w:val="Header"/>
              <w:cnfStyle w:val="000000100000" w:firstRow="0" w:lastRow="0" w:firstColumn="0" w:lastColumn="0" w:oddVBand="0" w:evenVBand="0" w:oddHBand="1" w:evenHBand="0" w:firstRowFirstColumn="0" w:firstRowLastColumn="0" w:lastRowFirstColumn="0" w:lastRowLastColumn="0"/>
            </w:pPr>
            <w:r>
              <w:t xml:space="preserve">Character Development Worksheet, World’s Smallest Interview, </w:t>
            </w:r>
            <w:proofErr w:type="spellStart"/>
            <w:r>
              <w:t>Plotagon</w:t>
            </w:r>
            <w:proofErr w:type="spellEnd"/>
          </w:p>
        </w:tc>
        <w:tc>
          <w:tcPr>
            <w:tcW w:w="3865" w:type="dxa"/>
          </w:tcPr>
          <w:p w:rsidR="00882212" w:rsidRDefault="00882212" w:rsidP="00882212">
            <w:pPr>
              <w:pStyle w:val="Header"/>
              <w:cnfStyle w:val="000000100000" w:firstRow="0" w:lastRow="0" w:firstColumn="0" w:lastColumn="0" w:oddVBand="0" w:evenVBand="0" w:oddHBand="1" w:evenHBand="0" w:firstRowFirstColumn="0" w:firstRowLastColumn="0" w:lastRowFirstColumn="0" w:lastRowLastColumn="0"/>
            </w:pPr>
            <w:r>
              <w:t>Interview Quiz, Character Development Article</w:t>
            </w:r>
          </w:p>
        </w:tc>
      </w:tr>
      <w:tr w:rsidR="00882212" w:rsidTr="000643B6">
        <w:tc>
          <w:tcPr>
            <w:cnfStyle w:val="001000000000" w:firstRow="0" w:lastRow="0" w:firstColumn="1" w:lastColumn="0" w:oddVBand="0" w:evenVBand="0" w:oddHBand="0" w:evenHBand="0" w:firstRowFirstColumn="0" w:firstRowLastColumn="0" w:lastRowFirstColumn="0" w:lastRowLastColumn="0"/>
            <w:tcW w:w="3240" w:type="dxa"/>
          </w:tcPr>
          <w:p w:rsidR="00882212" w:rsidRDefault="00882212" w:rsidP="00882212">
            <w:pPr>
              <w:pStyle w:val="Header"/>
              <w:numPr>
                <w:ilvl w:val="0"/>
                <w:numId w:val="1"/>
              </w:numPr>
              <w:rPr>
                <w:b w:val="0"/>
              </w:rPr>
            </w:pPr>
            <w:r>
              <w:rPr>
                <w:b w:val="0"/>
                <w:caps w:val="0"/>
              </w:rPr>
              <w:t>Headlines &amp; Captions</w:t>
            </w:r>
          </w:p>
        </w:tc>
        <w:tc>
          <w:tcPr>
            <w:tcW w:w="3690" w:type="dxa"/>
          </w:tcPr>
          <w:p w:rsidR="00882212" w:rsidRDefault="00882212" w:rsidP="00882212">
            <w:pPr>
              <w:pStyle w:val="Header"/>
              <w:cnfStyle w:val="000000000000" w:firstRow="0" w:lastRow="0" w:firstColumn="0" w:lastColumn="0" w:oddVBand="0" w:evenVBand="0" w:oddHBand="0" w:evenHBand="0" w:firstRowFirstColumn="0" w:firstRowLastColumn="0" w:lastRowFirstColumn="0" w:lastRowLastColumn="0"/>
            </w:pPr>
            <w:r>
              <w:t>Caption It, Man Bites Dog</w:t>
            </w:r>
          </w:p>
          <w:p w:rsidR="00882212" w:rsidRPr="009331D7" w:rsidRDefault="00882212" w:rsidP="00882212">
            <w:pPr>
              <w:pStyle w:val="Header"/>
              <w:cnfStyle w:val="000000000000" w:firstRow="0" w:lastRow="0" w:firstColumn="0" w:lastColumn="0" w:oddVBand="0" w:evenVBand="0" w:oddHBand="0" w:evenHBand="0" w:firstRowFirstColumn="0" w:firstRowLastColumn="0" w:lastRowFirstColumn="0" w:lastRowLastColumn="0"/>
            </w:pPr>
          </w:p>
        </w:tc>
        <w:tc>
          <w:tcPr>
            <w:tcW w:w="3865" w:type="dxa"/>
          </w:tcPr>
          <w:p w:rsidR="00882212" w:rsidRPr="009331D7" w:rsidRDefault="00882212" w:rsidP="00882212">
            <w:pPr>
              <w:pStyle w:val="Header"/>
              <w:cnfStyle w:val="000000000000" w:firstRow="0" w:lastRow="0" w:firstColumn="0" w:lastColumn="0" w:oddVBand="0" w:evenVBand="0" w:oddHBand="0" w:evenHBand="0" w:firstRowFirstColumn="0" w:firstRowLastColumn="0" w:lastRowFirstColumn="0" w:lastRowLastColumn="0"/>
            </w:pPr>
            <w:r>
              <w:t>News Headline Quiz, Personal Profile</w:t>
            </w:r>
          </w:p>
        </w:tc>
      </w:tr>
      <w:tr w:rsidR="00882212" w:rsidTr="00064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00882212" w:rsidRDefault="00882212" w:rsidP="00882212">
            <w:pPr>
              <w:pStyle w:val="Header"/>
              <w:numPr>
                <w:ilvl w:val="0"/>
                <w:numId w:val="1"/>
              </w:numPr>
              <w:rPr>
                <w:b w:val="0"/>
              </w:rPr>
            </w:pPr>
            <w:r>
              <w:rPr>
                <w:b w:val="0"/>
                <w:caps w:val="0"/>
              </w:rPr>
              <w:t>Ethics</w:t>
            </w:r>
          </w:p>
        </w:tc>
        <w:tc>
          <w:tcPr>
            <w:tcW w:w="3690" w:type="dxa"/>
          </w:tcPr>
          <w:p w:rsidR="00882212" w:rsidRDefault="00882212" w:rsidP="00882212">
            <w:pPr>
              <w:pStyle w:val="Header"/>
              <w:cnfStyle w:val="000000100000" w:firstRow="0" w:lastRow="0" w:firstColumn="0" w:lastColumn="0" w:oddVBand="0" w:evenVBand="0" w:oddHBand="1" w:evenHBand="0" w:firstRowFirstColumn="0" w:firstRowLastColumn="0" w:lastRowFirstColumn="0" w:lastRowLastColumn="0"/>
            </w:pPr>
            <w:r>
              <w:t>Ethics Video, Plagiarism Game</w:t>
            </w:r>
          </w:p>
        </w:tc>
        <w:tc>
          <w:tcPr>
            <w:tcW w:w="3865" w:type="dxa"/>
          </w:tcPr>
          <w:p w:rsidR="00882212" w:rsidRDefault="00882212" w:rsidP="00882212">
            <w:pPr>
              <w:pStyle w:val="Header"/>
              <w:cnfStyle w:val="000000100000" w:firstRow="0" w:lastRow="0" w:firstColumn="0" w:lastColumn="0" w:oddVBand="0" w:evenVBand="0" w:oddHBand="1" w:evenHBand="0" w:firstRowFirstColumn="0" w:firstRowLastColumn="0" w:lastRowFirstColumn="0" w:lastRowLastColumn="0"/>
            </w:pPr>
            <w:r>
              <w:t>Ethics Quiz</w:t>
            </w:r>
          </w:p>
          <w:p w:rsidR="00882212" w:rsidRDefault="00882212" w:rsidP="00882212">
            <w:pPr>
              <w:pStyle w:val="Header"/>
              <w:cnfStyle w:val="000000100000" w:firstRow="0" w:lastRow="0" w:firstColumn="0" w:lastColumn="0" w:oddVBand="0" w:evenVBand="0" w:oddHBand="1" w:evenHBand="0" w:firstRowFirstColumn="0" w:firstRowLastColumn="0" w:lastRowFirstColumn="0" w:lastRowLastColumn="0"/>
            </w:pPr>
          </w:p>
        </w:tc>
      </w:tr>
      <w:tr w:rsidR="00882212" w:rsidTr="000643B6">
        <w:tc>
          <w:tcPr>
            <w:cnfStyle w:val="001000000000" w:firstRow="0" w:lastRow="0" w:firstColumn="1" w:lastColumn="0" w:oddVBand="0" w:evenVBand="0" w:oddHBand="0" w:evenHBand="0" w:firstRowFirstColumn="0" w:firstRowLastColumn="0" w:lastRowFirstColumn="0" w:lastRowLastColumn="0"/>
            <w:tcW w:w="3240" w:type="dxa"/>
          </w:tcPr>
          <w:p w:rsidR="00882212" w:rsidRDefault="00882212" w:rsidP="00882212">
            <w:pPr>
              <w:pStyle w:val="Header"/>
              <w:numPr>
                <w:ilvl w:val="0"/>
                <w:numId w:val="1"/>
              </w:numPr>
              <w:rPr>
                <w:b w:val="0"/>
              </w:rPr>
            </w:pPr>
            <w:r>
              <w:rPr>
                <w:b w:val="0"/>
                <w:caps w:val="0"/>
              </w:rPr>
              <w:t>Photography</w:t>
            </w:r>
          </w:p>
        </w:tc>
        <w:tc>
          <w:tcPr>
            <w:tcW w:w="3690" w:type="dxa"/>
          </w:tcPr>
          <w:p w:rsidR="00882212" w:rsidRDefault="00882212" w:rsidP="00882212">
            <w:pPr>
              <w:pStyle w:val="Header"/>
              <w:cnfStyle w:val="000000000000" w:firstRow="0" w:lastRow="0" w:firstColumn="0" w:lastColumn="0" w:oddVBand="0" w:evenVBand="0" w:oddHBand="0" w:evenHBand="0" w:firstRowFirstColumn="0" w:firstRowLastColumn="0" w:lastRowFirstColumn="0" w:lastRowLastColumn="0"/>
            </w:pPr>
            <w:r>
              <w:t>Composition Project</w:t>
            </w:r>
          </w:p>
          <w:p w:rsidR="00882212" w:rsidRDefault="00882212" w:rsidP="00882212">
            <w:pPr>
              <w:pStyle w:val="Header"/>
              <w:cnfStyle w:val="000000000000" w:firstRow="0" w:lastRow="0" w:firstColumn="0" w:lastColumn="0" w:oddVBand="0" w:evenVBand="0" w:oddHBand="0" w:evenHBand="0" w:firstRowFirstColumn="0" w:firstRowLastColumn="0" w:lastRowFirstColumn="0" w:lastRowLastColumn="0"/>
            </w:pPr>
          </w:p>
        </w:tc>
        <w:tc>
          <w:tcPr>
            <w:tcW w:w="3865" w:type="dxa"/>
          </w:tcPr>
          <w:p w:rsidR="00882212" w:rsidRDefault="00882212" w:rsidP="00882212">
            <w:pPr>
              <w:pStyle w:val="Header"/>
              <w:cnfStyle w:val="000000000000" w:firstRow="0" w:lastRow="0" w:firstColumn="0" w:lastColumn="0" w:oddVBand="0" w:evenVBand="0" w:oddHBand="0" w:evenHBand="0" w:firstRowFirstColumn="0" w:firstRowLastColumn="0" w:lastRowFirstColumn="0" w:lastRowLastColumn="0"/>
            </w:pPr>
            <w:r>
              <w:t>Composition Quiz</w:t>
            </w:r>
          </w:p>
        </w:tc>
      </w:tr>
      <w:tr w:rsidR="00543C2D" w:rsidTr="00064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00543C2D" w:rsidRDefault="00543C2D" w:rsidP="00882212">
            <w:pPr>
              <w:pStyle w:val="Header"/>
              <w:numPr>
                <w:ilvl w:val="0"/>
                <w:numId w:val="1"/>
              </w:numPr>
              <w:rPr>
                <w:b w:val="0"/>
                <w:caps w:val="0"/>
              </w:rPr>
            </w:pPr>
            <w:r>
              <w:rPr>
                <w:b w:val="0"/>
                <w:caps w:val="0"/>
              </w:rPr>
              <w:t>Portfolio</w:t>
            </w:r>
          </w:p>
        </w:tc>
        <w:tc>
          <w:tcPr>
            <w:tcW w:w="3690" w:type="dxa"/>
          </w:tcPr>
          <w:p w:rsidR="00543C2D" w:rsidRDefault="00543C2D" w:rsidP="00882212">
            <w:pPr>
              <w:pStyle w:val="Header"/>
              <w:cnfStyle w:val="000000100000" w:firstRow="0" w:lastRow="0" w:firstColumn="0" w:lastColumn="0" w:oddVBand="0" w:evenVBand="0" w:oddHBand="1" w:evenHBand="0" w:firstRowFirstColumn="0" w:firstRowLastColumn="0" w:lastRowFirstColumn="0" w:lastRowLastColumn="0"/>
            </w:pPr>
            <w:r>
              <w:t>20% of final grade</w:t>
            </w:r>
          </w:p>
        </w:tc>
        <w:tc>
          <w:tcPr>
            <w:tcW w:w="3865" w:type="dxa"/>
          </w:tcPr>
          <w:p w:rsidR="00543C2D" w:rsidRDefault="00543C2D" w:rsidP="00882212">
            <w:pPr>
              <w:pStyle w:val="Header"/>
              <w:cnfStyle w:val="000000100000" w:firstRow="0" w:lastRow="0" w:firstColumn="0" w:lastColumn="0" w:oddVBand="0" w:evenVBand="0" w:oddHBand="1" w:evenHBand="0" w:firstRowFirstColumn="0" w:firstRowLastColumn="0" w:lastRowFirstColumn="0" w:lastRowLastColumn="0"/>
            </w:pPr>
            <w:r>
              <w:t>20% of final grade</w:t>
            </w:r>
          </w:p>
          <w:p w:rsidR="00543C2D" w:rsidRDefault="00543C2D" w:rsidP="00882212">
            <w:pPr>
              <w:pStyle w:val="Header"/>
              <w:cnfStyle w:val="000000100000" w:firstRow="0" w:lastRow="0" w:firstColumn="0" w:lastColumn="0" w:oddVBand="0" w:evenVBand="0" w:oddHBand="1" w:evenHBand="0" w:firstRowFirstColumn="0" w:firstRowLastColumn="0" w:lastRowFirstColumn="0" w:lastRowLastColumn="0"/>
            </w:pPr>
          </w:p>
        </w:tc>
      </w:tr>
      <w:tr w:rsidR="00543C2D" w:rsidTr="00130BF8">
        <w:tc>
          <w:tcPr>
            <w:cnfStyle w:val="001000000000" w:firstRow="0" w:lastRow="0" w:firstColumn="1" w:lastColumn="0" w:oddVBand="0" w:evenVBand="0" w:oddHBand="0" w:evenHBand="0" w:firstRowFirstColumn="0" w:firstRowLastColumn="0" w:lastRowFirstColumn="0" w:lastRowLastColumn="0"/>
            <w:tcW w:w="10795" w:type="dxa"/>
            <w:gridSpan w:val="3"/>
          </w:tcPr>
          <w:p w:rsidR="00543C2D" w:rsidRDefault="00543C2D" w:rsidP="00882212">
            <w:pPr>
              <w:pStyle w:val="Header"/>
            </w:pPr>
            <w:r>
              <w:rPr>
                <w:b w:val="0"/>
                <w:caps w:val="0"/>
              </w:rPr>
              <w:t xml:space="preserve">Your final project in this class is your Portfolio. This will be worth 20% of your final grade. It is a compilation of papers and assignments you worked on all year </w:t>
            </w:r>
          </w:p>
        </w:tc>
      </w:tr>
    </w:tbl>
    <w:p w:rsidR="00B914F3" w:rsidRPr="00B914F3" w:rsidRDefault="00B914F3" w:rsidP="00B914F3">
      <w:pPr>
        <w:pStyle w:val="Header"/>
        <w:jc w:val="both"/>
        <w:rPr>
          <w:i/>
        </w:rPr>
      </w:pPr>
      <w:r w:rsidRPr="00B914F3">
        <w:rPr>
          <w:i/>
        </w:rPr>
        <w:t xml:space="preserve">*Four extra credit opportunities will be available throughout the year. </w:t>
      </w:r>
      <w:r w:rsidR="009153A4">
        <w:rPr>
          <w:i/>
        </w:rPr>
        <w:t>It is your responsibility to check the class Canvas website to find these opportunities*</w:t>
      </w:r>
    </w:p>
    <w:p w:rsidR="00B914F3" w:rsidRDefault="00B914F3" w:rsidP="001628A1">
      <w:r>
        <w:rPr>
          <w:noProof/>
        </w:rPr>
        <mc:AlternateContent>
          <mc:Choice Requires="wps">
            <w:drawing>
              <wp:anchor distT="0" distB="0" distL="114300" distR="114300" simplePos="0" relativeHeight="251662336" behindDoc="0" locked="0" layoutInCell="1" allowOverlap="1">
                <wp:simplePos x="0" y="0"/>
                <wp:positionH relativeFrom="column">
                  <wp:posOffset>-8627</wp:posOffset>
                </wp:positionH>
                <wp:positionV relativeFrom="paragraph">
                  <wp:posOffset>84407</wp:posOffset>
                </wp:positionV>
                <wp:extent cx="6927011" cy="43132"/>
                <wp:effectExtent l="0" t="0" r="26670" b="33655"/>
                <wp:wrapNone/>
                <wp:docPr id="4" name="Straight Connector 4"/>
                <wp:cNvGraphicFramePr/>
                <a:graphic xmlns:a="http://schemas.openxmlformats.org/drawingml/2006/main">
                  <a:graphicData uri="http://schemas.microsoft.com/office/word/2010/wordprocessingShape">
                    <wps:wsp>
                      <wps:cNvCnPr/>
                      <wps:spPr>
                        <a:xfrm>
                          <a:off x="0" y="0"/>
                          <a:ext cx="6927011" cy="43132"/>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354C6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pt,6.65pt" to="544.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" strokecolor="black [3213]" strokeweight=".5pt">
                <v:stroke joinstyle="miter"/>
              </v:line>
            </w:pict>
          </mc:Fallback>
        </mc:AlternateContent>
      </w:r>
    </w:p>
    <w:p w:rsidR="00823004" w:rsidRDefault="00823004" w:rsidP="00823004">
      <w:r>
        <w:t>Please sign and date below stating that you read and understand all of the information outlined in this syllabus.</w:t>
      </w:r>
    </w:p>
    <w:p w:rsidR="00823004" w:rsidRDefault="00823004" w:rsidP="00823004"/>
    <w:p w:rsidR="00823004" w:rsidRDefault="00823004" w:rsidP="00823004">
      <w:r w:rsidRPr="000F73EA">
        <w:t>Student Name - Pri</w:t>
      </w:r>
      <w:r>
        <w:t>nted_______________________________________________________________________________</w:t>
      </w:r>
    </w:p>
    <w:p w:rsidR="00823004" w:rsidRDefault="00823004" w:rsidP="00823004"/>
    <w:p w:rsidR="00823004" w:rsidRPr="000F73EA" w:rsidRDefault="00823004" w:rsidP="00823004">
      <w:r>
        <w:t xml:space="preserve">Student Name - </w:t>
      </w:r>
      <w:r w:rsidRPr="000F73EA">
        <w:t>Signature_____________________________</w:t>
      </w:r>
      <w:r>
        <w:t>___________________Date_________________________</w:t>
      </w:r>
    </w:p>
    <w:p w:rsidR="00823004" w:rsidRPr="000F73EA" w:rsidRDefault="00823004" w:rsidP="00823004"/>
    <w:p w:rsidR="00823004" w:rsidRDefault="00823004" w:rsidP="00823004">
      <w:r w:rsidRPr="000F73EA">
        <w:t>Parent Name – P</w:t>
      </w:r>
      <w:r>
        <w:t>rinted</w:t>
      </w:r>
      <w:r w:rsidRPr="000F73EA">
        <w:t>_____________________________</w:t>
      </w:r>
      <w:r>
        <w:t>__________________________________________________</w:t>
      </w:r>
    </w:p>
    <w:p w:rsidR="00823004" w:rsidRDefault="00823004" w:rsidP="00823004"/>
    <w:p w:rsidR="000643B6" w:rsidRDefault="00823004">
      <w:r>
        <w:t xml:space="preserve">Parent Name - </w:t>
      </w:r>
      <w:r w:rsidRPr="000F73EA">
        <w:t>Signature_____________________________</w:t>
      </w:r>
      <w:r>
        <w:t>____________________Date_________________________</w:t>
      </w:r>
    </w:p>
    <w:sectPr w:rsidR="000643B6" w:rsidSect="000643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77E2B"/>
    <w:multiLevelType w:val="hybridMultilevel"/>
    <w:tmpl w:val="83CC92B4"/>
    <w:lvl w:ilvl="0" w:tplc="67500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A1"/>
    <w:rsid w:val="00001546"/>
    <w:rsid w:val="000643B6"/>
    <w:rsid w:val="000E260D"/>
    <w:rsid w:val="001628A1"/>
    <w:rsid w:val="00424442"/>
    <w:rsid w:val="004653A4"/>
    <w:rsid w:val="004C1564"/>
    <w:rsid w:val="00502028"/>
    <w:rsid w:val="0054070B"/>
    <w:rsid w:val="00543C2D"/>
    <w:rsid w:val="005518BB"/>
    <w:rsid w:val="00573BAD"/>
    <w:rsid w:val="00631E04"/>
    <w:rsid w:val="00657308"/>
    <w:rsid w:val="00686109"/>
    <w:rsid w:val="006B1ACA"/>
    <w:rsid w:val="00704603"/>
    <w:rsid w:val="00722C0E"/>
    <w:rsid w:val="007A28BB"/>
    <w:rsid w:val="00823004"/>
    <w:rsid w:val="00882212"/>
    <w:rsid w:val="009153A4"/>
    <w:rsid w:val="009C3C84"/>
    <w:rsid w:val="00A242B2"/>
    <w:rsid w:val="00B1512E"/>
    <w:rsid w:val="00B914F3"/>
    <w:rsid w:val="00B9172B"/>
    <w:rsid w:val="00BC13A1"/>
    <w:rsid w:val="00BE1023"/>
    <w:rsid w:val="00BF67AE"/>
    <w:rsid w:val="00C370D9"/>
    <w:rsid w:val="00C4245C"/>
    <w:rsid w:val="00C60949"/>
    <w:rsid w:val="00CB61D2"/>
    <w:rsid w:val="00CD05A4"/>
    <w:rsid w:val="00CD4018"/>
    <w:rsid w:val="00D97979"/>
    <w:rsid w:val="00E279EE"/>
    <w:rsid w:val="00E346D5"/>
    <w:rsid w:val="00EA2714"/>
    <w:rsid w:val="00ED3DDF"/>
    <w:rsid w:val="00F102AB"/>
    <w:rsid w:val="00F9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C53AE-B13F-49CA-8C82-5457EC1F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8A1"/>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1628A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2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8A1"/>
    <w:rPr>
      <w:rFonts w:ascii="Calibri" w:eastAsia="Calibri" w:hAnsi="Calibri" w:cs="Times New Roman"/>
    </w:rPr>
  </w:style>
  <w:style w:type="character" w:styleId="Hyperlink">
    <w:name w:val="Hyperlink"/>
    <w:uiPriority w:val="99"/>
    <w:rsid w:val="001628A1"/>
    <w:rPr>
      <w:rFonts w:cs="Times New Roman"/>
      <w:color w:val="0000FF"/>
      <w:u w:val="single"/>
    </w:rPr>
  </w:style>
  <w:style w:type="table" w:styleId="TableGrid">
    <w:name w:val="Table Grid"/>
    <w:basedOn w:val="TableNormal"/>
    <w:uiPriority w:val="39"/>
    <w:rsid w:val="00162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click-link">
    <w:name w:val="oneclick-link"/>
    <w:basedOn w:val="DefaultParagraphFont"/>
    <w:rsid w:val="001628A1"/>
  </w:style>
  <w:style w:type="character" w:customStyle="1" w:styleId="Heading2Char">
    <w:name w:val="Heading 2 Char"/>
    <w:basedOn w:val="DefaultParagraphFont"/>
    <w:link w:val="Heading2"/>
    <w:uiPriority w:val="9"/>
    <w:rsid w:val="001628A1"/>
    <w:rPr>
      <w:rFonts w:ascii="Times New Roman" w:eastAsia="Times New Roman" w:hAnsi="Times New Roman" w:cs="Times New Roman"/>
      <w:b/>
      <w:bCs/>
      <w:sz w:val="36"/>
      <w:szCs w:val="36"/>
    </w:rPr>
  </w:style>
  <w:style w:type="character" w:styleId="Emphasis">
    <w:name w:val="Emphasis"/>
    <w:basedOn w:val="DefaultParagraphFont"/>
    <w:uiPriority w:val="20"/>
    <w:qFormat/>
    <w:rsid w:val="00F102AB"/>
    <w:rPr>
      <w:i/>
      <w:iCs/>
    </w:rPr>
  </w:style>
  <w:style w:type="table" w:styleId="PlainTable3">
    <w:name w:val="Plain Table 3"/>
    <w:basedOn w:val="TableNormal"/>
    <w:uiPriority w:val="43"/>
    <w:rsid w:val="00EA27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CB61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3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kade.Taylor.E@muscogee.k12.ga.us" TargetMode="External"/><Relationship Id="rId3" Type="http://schemas.openxmlformats.org/officeDocument/2006/relationships/settings" Target="settings.xml"/><Relationship Id="rId7" Type="http://schemas.openxmlformats.org/officeDocument/2006/relationships/hyperlink" Target="mailto:Miller.Anna.E@muscogee.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Anna E</dc:creator>
  <cp:keywords/>
  <dc:description/>
  <cp:lastModifiedBy>Miller Anna E</cp:lastModifiedBy>
  <cp:revision>6</cp:revision>
  <dcterms:created xsi:type="dcterms:W3CDTF">2017-04-17T11:33:00Z</dcterms:created>
  <dcterms:modified xsi:type="dcterms:W3CDTF">2017-08-06T15:58:00Z</dcterms:modified>
</cp:coreProperties>
</file>